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4"/>
        </w:rPr>
      </w:pPr>
    </w:p>
    <w:p>
      <w:pPr>
        <w:pStyle w:val="Heading1"/>
        <w:tabs>
          <w:tab w:pos="14113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1. DENOMINACIÓN DEL DISPOSITIVO HOSPITALARIO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1"/>
        <w:rPr>
          <w:b/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060"/>
        <w:gridCol w:w="1373"/>
        <w:gridCol w:w="1373"/>
        <w:gridCol w:w="2060"/>
        <w:gridCol w:w="4807"/>
      </w:tblGrid>
      <w:tr>
        <w:trPr>
          <w:trHeight w:val="460" w:hRule="atLeast"/>
        </w:trPr>
        <w:tc>
          <w:tcPr>
            <w:tcW w:w="5493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Centro Hospitalario</w:t>
            </w:r>
          </w:p>
        </w:tc>
        <w:tc>
          <w:tcPr>
            <w:tcW w:w="824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Localidad</w:t>
            </w:r>
          </w:p>
        </w:tc>
        <w:tc>
          <w:tcPr>
            <w:tcW w:w="4806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Provincia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a:</w:t>
            </w:r>
          </w:p>
        </w:tc>
        <w:tc>
          <w:tcPr>
            <w:tcW w:w="9613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dispositivo</w:t>
            </w:r>
          </w:p>
        </w:tc>
        <w:tc>
          <w:tcPr>
            <w:tcW w:w="9613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113" w:val="left" w:leader="none"/>
        </w:tabs>
        <w:spacing w:before="91"/>
        <w:ind w:left="113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2. CAPACIDAD DOCENTE DEL DISPOSITIVO</w:t>
        <w:tab/>
      </w:r>
    </w:p>
    <w:p>
      <w:pPr>
        <w:spacing w:line="240" w:lineRule="auto" w:before="4"/>
        <w:rPr>
          <w:b/>
          <w:sz w:val="43"/>
        </w:rPr>
      </w:pPr>
    </w:p>
    <w:p>
      <w:pPr>
        <w:spacing w:before="1"/>
        <w:ind w:left="346" w:right="0" w:firstLine="0"/>
        <w:jc w:val="left"/>
        <w:rPr>
          <w:b/>
          <w:sz w:val="24"/>
        </w:rPr>
      </w:pPr>
      <w:r>
        <w:rPr/>
        <w:pict>
          <v:shape style="position:absolute;margin-left:259pt;margin-top:-3.894112pt;width:482.25pt;height:98.6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8D8D8"/>
                      <w:left w:val="single" w:sz="6" w:space="0" w:color="D8D8D8"/>
                      <w:bottom w:val="single" w:sz="6" w:space="0" w:color="D8D8D8"/>
                      <w:right w:val="single" w:sz="6" w:space="0" w:color="D8D8D8"/>
                      <w:insideH w:val="single" w:sz="6" w:space="0" w:color="D8D8D8"/>
                      <w:insideV w:val="single" w:sz="6" w:space="0" w:color="D8D8D8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73"/>
                    <w:gridCol w:w="3851"/>
                  </w:tblGrid>
                  <w:tr>
                    <w:trPr>
                      <w:trHeight w:val="468" w:hRule="atLeast"/>
                    </w:trPr>
                    <w:tc>
                      <w:tcPr>
                        <w:tcW w:w="96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5879" w:val="left" w:leader="none"/>
                          </w:tabs>
                          <w:spacing w:before="79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Pediatría y sus Áreas Específicas</w:t>
                          <w:tab/>
                          <w:t>Enfermería Pediátrica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577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5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962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8D8D8"/>
                      </w:tcPr>
                      <w:p>
                        <w:pPr>
                          <w:pStyle w:val="TableParagraph"/>
                          <w:tabs>
                            <w:tab w:pos="5879" w:val="left" w:leader="none"/>
                          </w:tabs>
                          <w:spacing w:before="132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Pediatría y sus Áreas Específicas</w:t>
                          <w:tab/>
                          <w:t>Enfermería Pediátrica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5773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851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Duración estancia formativa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1"/>
        <w:rPr>
          <w:b/>
          <w:sz w:val="38"/>
        </w:rPr>
      </w:pPr>
    </w:p>
    <w:p>
      <w:pPr>
        <w:spacing w:before="0"/>
        <w:ind w:left="346" w:right="0" w:firstLine="0"/>
        <w:jc w:val="left"/>
        <w:rPr>
          <w:b/>
          <w:sz w:val="24"/>
        </w:rPr>
      </w:pPr>
      <w:r>
        <w:rPr>
          <w:b/>
          <w:sz w:val="24"/>
        </w:rPr>
        <w:t>Capacidad docente (turnos/año)</w:t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Heading1"/>
        <w:tabs>
          <w:tab w:pos="14113" w:val="left" w:leader="none"/>
        </w:tabs>
        <w:spacing w:before="1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3. RESPONSABLE / COLABORADOR DOCENTE DEL DISPOSITIVO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46"/>
      </w:pPr>
      <w:r>
        <w:rPr>
          <w:w w:val="95"/>
        </w:rPr>
        <w:t>Campos</w:t>
      </w:r>
      <w:r>
        <w:rPr>
          <w:spacing w:val="63"/>
        </w:rPr>
        <w:t> </w:t>
      </w:r>
      <w:r>
        <w:rPr>
          <w:w w:val="95"/>
        </w:rPr>
        <w:t>obligatorios</w:t>
      </w:r>
      <w:r>
        <w:rPr>
          <w:spacing w:val="4"/>
          <w:w w:val="95"/>
        </w:rPr>
        <w:t> </w:t>
      </w:r>
      <w:r>
        <w:rPr>
          <w:w w:val="95"/>
        </w:rPr>
        <w:t>según</w:t>
      </w:r>
      <w:r>
        <w:rPr>
          <w:spacing w:val="55"/>
          <w:w w:val="95"/>
        </w:rPr>
        <w:t> </w:t>
      </w:r>
      <w:r>
        <w:rPr>
          <w:w w:val="95"/>
        </w:rPr>
        <w:t>proceda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343"/>
        <w:gridCol w:w="5493"/>
        <w:gridCol w:w="2060"/>
        <w:gridCol w:w="4807"/>
      </w:tblGrid>
      <w:tr>
        <w:trPr>
          <w:trHeight w:val="460" w:hRule="atLeast"/>
        </w:trPr>
        <w:tc>
          <w:tcPr>
            <w:tcW w:w="103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3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Dº/Dª</w:t>
            </w:r>
          </w:p>
        </w:tc>
        <w:tc>
          <w:tcPr>
            <w:tcW w:w="5836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Especialidad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37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1236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Heading1"/>
        <w:tabs>
          <w:tab w:pos="14113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4. COBERTURA POBLACIONAL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"/>
        <w:rPr>
          <w:b/>
          <w:sz w:val="12"/>
        </w:rPr>
      </w:pPr>
      <w:r>
        <w:rPr/>
        <w:pict>
          <v:group style="position:absolute;margin-left:53pt;margin-top:9.219987pt;width:687.35pt;height:24.5pt;mso-position-horizontal-relative:page;mso-position-vertical-relative:paragraph;z-index:-15728640;mso-wrap-distance-left:0;mso-wrap-distance-right:0" coordorigin="1060,184" coordsize="13747,490">
            <v:shape style="position:absolute;left:1066;top:191;width:13734;height:476" coordorigin="1067,191" coordsize="13734,476" path="m1067,191l5187,191,5187,667,1067,667,1067,191xm5187,191l14800,191,14800,667,5187,667,5187,191xe" filled="false" stroked="true" strokeweight=".666667pt" strokecolor="#d8d8d8">
              <v:path arrowok="t"/>
              <v:stroke dashstyle="solid"/>
            </v:shape>
            <v:shape style="position:absolute;left:14568;top:27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66;top:191;width:4120;height:476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Indicar número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40" w:lineRule="auto" w:before="6"/>
        <w:rPr>
          <w:b/>
          <w:sz w:val="10"/>
        </w:rPr>
      </w:pPr>
    </w:p>
    <w:p>
      <w:pPr>
        <w:tabs>
          <w:tab w:pos="14113" w:val="left" w:leader="none"/>
        </w:tabs>
        <w:spacing w:before="91"/>
        <w:ind w:left="113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5. RECURSOS HUMANOS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46"/>
      </w:pPr>
      <w:r>
        <w:rPr>
          <w:w w:val="95"/>
        </w:rPr>
        <w:t>Indicar</w:t>
      </w:r>
      <w:r>
        <w:rPr>
          <w:spacing w:val="30"/>
          <w:w w:val="95"/>
        </w:rPr>
        <w:t> </w:t>
      </w:r>
      <w:r>
        <w:rPr>
          <w:w w:val="95"/>
        </w:rPr>
        <w:t>el</w:t>
      </w:r>
      <w:r>
        <w:rPr>
          <w:spacing w:val="50"/>
          <w:w w:val="95"/>
        </w:rPr>
        <w:t> </w:t>
      </w:r>
      <w:r>
        <w:rPr>
          <w:w w:val="95"/>
        </w:rPr>
        <w:t>número</w:t>
      </w:r>
      <w:r>
        <w:rPr>
          <w:spacing w:val="12"/>
          <w:w w:val="95"/>
        </w:rPr>
        <w:t> </w:t>
      </w:r>
      <w:r>
        <w:rPr>
          <w:w w:val="95"/>
        </w:rPr>
        <w:t>de</w:t>
      </w:r>
      <w:r>
        <w:rPr>
          <w:spacing w:val="33"/>
          <w:w w:val="95"/>
        </w:rPr>
        <w:t> </w:t>
      </w:r>
      <w:r>
        <w:rPr>
          <w:w w:val="95"/>
        </w:rPr>
        <w:t>profesionales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87"/>
        <w:gridCol w:w="2747"/>
      </w:tblGrid>
      <w:tr>
        <w:trPr>
          <w:trHeight w:val="460" w:hRule="atLeast"/>
        </w:trPr>
        <w:tc>
          <w:tcPr>
            <w:tcW w:w="1098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Pediatría y sus Áreas Específicas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Pediátrica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Enfermeros de Cuidados Generales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Maestros</w:t>
            </w:r>
          </w:p>
        </w:tc>
        <w:tc>
          <w:tcPr>
            <w:tcW w:w="274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98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Trabajadores Sociales</w:t>
            </w:r>
          </w:p>
        </w:tc>
        <w:tc>
          <w:tcPr>
            <w:tcW w:w="274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520" w:footer="453" w:top="2000" w:bottom="640" w:left="820" w:right="820"/>
          <w:pgNumType w:start="1"/>
        </w:sect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2747"/>
      </w:tblGrid>
      <w:tr>
        <w:trPr>
          <w:trHeight w:val="460" w:hRule="atLeast"/>
        </w:trPr>
        <w:tc>
          <w:tcPr>
            <w:tcW w:w="1098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Fisioterapeutas</w:t>
            </w:r>
          </w:p>
        </w:tc>
        <w:tc>
          <w:tcPr>
            <w:tcW w:w="2747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120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</w:t>
            </w:r>
          </w:p>
        </w:tc>
        <w:tc>
          <w:tcPr>
            <w:tcW w:w="9614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sz w:val="13"/>
        </w:rPr>
      </w:pPr>
    </w:p>
    <w:p>
      <w:pPr>
        <w:pStyle w:val="Heading1"/>
        <w:tabs>
          <w:tab w:pos="14113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6. ÁREAS ASISTENCIALES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46"/>
      </w:pPr>
      <w:r>
        <w:rPr/>
        <w:t>Unidades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Cuidados</w:t>
      </w:r>
      <w:r>
        <w:rPr>
          <w:spacing w:val="-8"/>
        </w:rPr>
        <w:t> </w:t>
      </w:r>
      <w:r>
        <w:rPr/>
        <w:t>Intensivos</w:t>
      </w:r>
      <w:r>
        <w:rPr>
          <w:spacing w:val="-5"/>
        </w:rPr>
        <w:t> </w:t>
      </w:r>
      <w:r>
        <w:rPr/>
        <w:t>y Urgencias: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3"/>
        <w:gridCol w:w="1716"/>
        <w:gridCol w:w="2403"/>
      </w:tblGrid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Unidad de Cuidados Intensivos Neonatales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Unidad de Cuidados Intensivos Pediátricos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Unidad de Urgencias Pediátricas 24 horas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221"/>
        <w:ind w:left="246"/>
      </w:pPr>
      <w:r>
        <w:rPr/>
        <w:t>Unidades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Pediatría: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3"/>
        <w:gridCol w:w="1716"/>
        <w:gridCol w:w="2403"/>
      </w:tblGrid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Neonatos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5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Lactantes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19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21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Preescolares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2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2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Escolares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27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2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Cirugía Pediátrica Infantil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33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221"/>
        <w:ind w:left="246"/>
      </w:pPr>
      <w:r>
        <w:rPr/>
        <w:t>Áreas</w:t>
      </w:r>
      <w:r>
        <w:rPr>
          <w:spacing w:val="-5"/>
        </w:rPr>
        <w:t> </w:t>
      </w:r>
      <w:r>
        <w:rPr/>
        <w:t>asistenciales</w:t>
      </w:r>
      <w:r>
        <w:rPr>
          <w:spacing w:val="-8"/>
        </w:rPr>
        <w:t> </w:t>
      </w:r>
      <w:r>
        <w:rPr/>
        <w:t>imprescindibles: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13"/>
        <w:gridCol w:w="1716"/>
        <w:gridCol w:w="2403"/>
      </w:tblGrid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Cardiología pediátrica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37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Gastroenterología pediátrica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3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4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Neumología pediátrica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43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4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Neuropediatría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7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49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Endocrinología y crecimiento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51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53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Nefrología pediátrica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5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5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Oncología pediátrica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5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61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Salud Mental Infanto-Juvenil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63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65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pStyle w:val="BodyText"/>
        <w:spacing w:before="221"/>
        <w:ind w:left="246"/>
      </w:pPr>
      <w:r>
        <w:rPr/>
        <w:t>Áreas</w:t>
      </w:r>
      <w:r>
        <w:rPr>
          <w:spacing w:val="-5"/>
        </w:rPr>
        <w:t> </w:t>
      </w:r>
      <w:r>
        <w:rPr/>
        <w:t>asistenciales</w:t>
      </w:r>
      <w:r>
        <w:rPr>
          <w:spacing w:val="-8"/>
        </w:rPr>
        <w:t> </w:t>
      </w:r>
      <w:r>
        <w:rPr/>
        <w:t>opcionales: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5493"/>
        <w:gridCol w:w="1716"/>
        <w:gridCol w:w="2403"/>
      </w:tblGrid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Inmunoalergología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6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6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Genética y dismorfología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7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7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Infectología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7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7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Otras áreas</w:t>
            </w:r>
          </w:p>
        </w:tc>
        <w:tc>
          <w:tcPr>
            <w:tcW w:w="9612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520" w:footer="453" w:top="2000" w:bottom="640" w:left="820" w:right="820"/>
        </w:sectPr>
      </w:pPr>
    </w:p>
    <w:p>
      <w:pPr>
        <w:pStyle w:val="Heading1"/>
        <w:tabs>
          <w:tab w:pos="14113" w:val="left" w:leader="none"/>
        </w:tabs>
        <w:spacing w:before="127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7. AREA FÍSICA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5493"/>
        <w:gridCol w:w="1716"/>
        <w:gridCol w:w="2403"/>
      </w:tblGrid>
      <w:tr>
        <w:trPr>
          <w:trHeight w:val="460" w:hRule="atLeast"/>
        </w:trPr>
        <w:tc>
          <w:tcPr>
            <w:tcW w:w="96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 º total de camas/cunas</w:t>
            </w:r>
          </w:p>
        </w:tc>
        <w:tc>
          <w:tcPr>
            <w:tcW w:w="4119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camas de la Unidad de urgencias pediátricas</w:t>
            </w:r>
          </w:p>
        </w:tc>
        <w:tc>
          <w:tcPr>
            <w:tcW w:w="411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camas de Hospital de día pediátrico</w:t>
            </w:r>
          </w:p>
        </w:tc>
        <w:tc>
          <w:tcPr>
            <w:tcW w:w="411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camas Unidad de estancia breve:</w:t>
            </w:r>
          </w:p>
        </w:tc>
        <w:tc>
          <w:tcPr>
            <w:tcW w:w="411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cunas en unidad de Neonatología</w:t>
            </w:r>
          </w:p>
        </w:tc>
        <w:tc>
          <w:tcPr>
            <w:tcW w:w="411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externas</w:t>
            </w:r>
          </w:p>
        </w:tc>
        <w:tc>
          <w:tcPr>
            <w:tcW w:w="4119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91" w:hRule="atLeast"/>
        </w:trPr>
        <w:tc>
          <w:tcPr>
            <w:tcW w:w="9613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Unidad de Salud Mental Infanto-Juvenil</w:t>
            </w:r>
          </w:p>
        </w:tc>
        <w:tc>
          <w:tcPr>
            <w:tcW w:w="1716" w:type="dxa"/>
            <w:tcBorders>
              <w:top w:val="single" w:sz="8" w:space="0" w:color="D8D8D8"/>
              <w:right w:val="nil"/>
            </w:tcBorders>
          </w:tcPr>
          <w:p>
            <w:pPr>
              <w:pStyle w:val="TableParagraph"/>
              <w:spacing w:before="97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7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top w:val="single" w:sz="8" w:space="0" w:color="D8D8D8"/>
              <w:left w:val="nil"/>
            </w:tcBorders>
          </w:tcPr>
          <w:p>
            <w:pPr>
              <w:pStyle w:val="TableParagraph"/>
              <w:spacing w:before="97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8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Escuela Hospitalaria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8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8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Unidad de Lactancia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8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89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Banco de Leche Materna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91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9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Cocina dietética Pediátrica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9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684" cy="144684"/>
                  <wp:effectExtent l="0" t="0" r="0" b="0"/>
                  <wp:docPr id="9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Espacios para aislamiento de Infecciones contagio oral-fecal y aéreo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99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0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Espacios para aislamiento de Inmunodeprimidos</w:t>
            </w:r>
          </w:p>
        </w:tc>
        <w:tc>
          <w:tcPr>
            <w:tcW w:w="1716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103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2403" w:type="dxa"/>
            <w:tcBorders>
              <w:left w:val="nil"/>
            </w:tcBorders>
          </w:tcPr>
          <w:p>
            <w:pPr>
              <w:pStyle w:val="TableParagraph"/>
              <w:spacing w:before="98"/>
              <w:ind w:left="504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105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área física</w:t>
            </w:r>
          </w:p>
        </w:tc>
        <w:tc>
          <w:tcPr>
            <w:tcW w:w="9612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tabs>
          <w:tab w:pos="14113" w:val="left" w:leader="none"/>
        </w:tabs>
        <w:spacing w:before="91"/>
        <w:ind w:left="113" w:right="0" w:firstLine="0"/>
        <w:jc w:val="left"/>
        <w:rPr>
          <w:b/>
          <w:sz w:val="28"/>
        </w:rPr>
      </w:pPr>
      <w:r>
        <w:rPr>
          <w:b/>
          <w:sz w:val="28"/>
          <w:shd w:fill="C6CCCE" w:color="auto" w:val="clear"/>
        </w:rPr>
        <w:t> </w:t>
      </w:r>
      <w:r>
        <w:rPr>
          <w:b/>
          <w:sz w:val="28"/>
          <w:shd w:fill="C6CCCE" w:color="auto" w:val="clear"/>
        </w:rPr>
        <w:t>8. RECURSOS MATERIALES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0"/>
        <w:rPr>
          <w:b/>
          <w:sz w:val="15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6867"/>
        <w:gridCol w:w="1374"/>
        <w:gridCol w:w="1374"/>
      </w:tblGrid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Archivo de Historias Clínicas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07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09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informatizado de casos y actividad asistencial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2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3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del proceso enfermero en la Historia Clínica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15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341" cy="145732"/>
                  <wp:effectExtent l="0" t="0" r="0" b="0"/>
                  <wp:docPr id="117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4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acceso a medios audiovisuales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1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21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acceso aulas o salas de reuniones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23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2875" cy="142875"/>
                  <wp:effectExtent l="0" t="0" r="0" b="0"/>
                  <wp:docPr id="125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731" w:hRule="atLeast"/>
        </w:trPr>
        <w:tc>
          <w:tcPr>
            <w:tcW w:w="10987" w:type="dxa"/>
            <w:gridSpan w:val="2"/>
          </w:tcPr>
          <w:p>
            <w:pPr>
              <w:pStyle w:val="TableParagraph"/>
              <w:ind w:left="99" w:right="916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acceso a otros recursos docentes: salas y material de demostración,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simulación, etc</w:t>
            </w:r>
          </w:p>
        </w:tc>
        <w:tc>
          <w:tcPr>
            <w:tcW w:w="1374" w:type="dxa"/>
            <w:tcBorders>
              <w:right w:val="nil"/>
            </w:tcBorders>
          </w:tcPr>
          <w:p>
            <w:pPr>
              <w:pStyle w:val="TableParagraph"/>
              <w:spacing w:before="98"/>
              <w:ind w:left="133" w:right="553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12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37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472"/>
              <w:jc w:val="right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4296" cy="144684"/>
                  <wp:effectExtent l="0" t="0" r="0" b="0"/>
                  <wp:docPr id="12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96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1" w:hRule="atLeast"/>
        </w:trPr>
        <w:tc>
          <w:tcPr>
            <w:tcW w:w="412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materiales:</w:t>
            </w:r>
          </w:p>
        </w:tc>
        <w:tc>
          <w:tcPr>
            <w:tcW w:w="9615" w:type="dxa"/>
            <w:gridSpan w:val="3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"/>
        <w:rPr>
          <w:b/>
          <w:sz w:val="13"/>
        </w:rPr>
      </w:pPr>
    </w:p>
    <w:p>
      <w:pPr>
        <w:pStyle w:val="Heading1"/>
        <w:tabs>
          <w:tab w:pos="14113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9. INDICADORES DE ACTIVIDAD ASISTENCIAL</w:t>
        <w:tab/>
      </w:r>
    </w:p>
    <w:p>
      <w:pPr>
        <w:spacing w:after="0"/>
        <w:sectPr>
          <w:pgSz w:w="15870" w:h="22460"/>
          <w:pgMar w:header="520" w:footer="453" w:top="2000" w:bottom="640" w:left="820" w:right="820"/>
        </w:sect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2060"/>
        <w:gridCol w:w="687"/>
        <w:gridCol w:w="2060"/>
        <w:gridCol w:w="2060"/>
      </w:tblGrid>
      <w:tr>
        <w:trPr>
          <w:trHeight w:val="460" w:hRule="atLeast"/>
        </w:trPr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4807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ingresos/año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total de ingresos/año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N.º de ingresos/año en Unidad cuidados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intensivos neonatales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N.º de ingresos/año en Unidad cuidados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intensivos neonatales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864"/>
              <w:rPr>
                <w:b/>
                <w:sz w:val="24"/>
              </w:rPr>
            </w:pPr>
            <w:r>
              <w:rPr>
                <w:b/>
                <w:sz w:val="24"/>
              </w:rPr>
              <w:t>N.º de ingresos/año en Unidad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cuidados intensivos pediátricos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 w:right="865"/>
              <w:rPr>
                <w:b/>
                <w:sz w:val="24"/>
              </w:rPr>
            </w:pPr>
            <w:r>
              <w:rPr>
                <w:b/>
                <w:sz w:val="24"/>
              </w:rPr>
              <w:t>N.º de ingresos/año en Unidad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cuidados intensivos pediátricos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recién nacidos ingresados/año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recién nacidos ingresados/año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Urgencias pediátricas/día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Urgencias pediátricas/día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89" w:hRule="atLeast"/>
        </w:trPr>
        <w:tc>
          <w:tcPr>
            <w:tcW w:w="9614" w:type="dxa"/>
            <w:gridSpan w:val="5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Consulta externa con agenda específica para enfermería pediátrica:</w:t>
            </w:r>
          </w:p>
        </w:tc>
        <w:tc>
          <w:tcPr>
            <w:tcW w:w="412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tabs>
                <w:tab w:pos="2211" w:val="left" w:leader="none"/>
              </w:tabs>
              <w:spacing w:before="95"/>
              <w:ind w:left="151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073" cy="144684"/>
                  <wp:effectExtent l="0" t="0" r="0" b="0"/>
                  <wp:docPr id="131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2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073" cy="144684"/>
                  <wp:effectExtent l="0" t="0" r="0" b="0"/>
                  <wp:docPr id="133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4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73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</w:tbl>
    <w:p>
      <w:pPr>
        <w:spacing w:line="240" w:lineRule="auto" w:before="1"/>
        <w:rPr>
          <w:b/>
          <w:sz w:val="12"/>
        </w:rPr>
      </w:pPr>
    </w:p>
    <w:p>
      <w:pPr>
        <w:pStyle w:val="BodyText"/>
        <w:spacing w:before="92"/>
        <w:ind w:left="246"/>
      </w:pPr>
      <w:r>
        <w:rPr/>
        <w:t>Planes</w:t>
      </w:r>
      <w:r>
        <w:rPr>
          <w:spacing w:val="3"/>
        </w:rPr>
        <w:t> </w:t>
      </w:r>
      <w:r>
        <w:rPr/>
        <w:t>de</w:t>
      </w:r>
      <w:r>
        <w:rPr>
          <w:spacing w:val="-13"/>
        </w:rPr>
        <w:t> </w:t>
      </w:r>
      <w:r>
        <w:rPr/>
        <w:t>Cuidados</w:t>
      </w:r>
      <w:r>
        <w:rPr>
          <w:spacing w:val="-8"/>
        </w:rPr>
        <w:t> </w:t>
      </w:r>
      <w:r>
        <w:rPr/>
        <w:t>Pediátricos</w:t>
      </w:r>
      <w:r>
        <w:rPr>
          <w:spacing w:val="-9"/>
        </w:rPr>
        <w:t> </w:t>
      </w:r>
      <w:r>
        <w:rPr/>
        <w:t>realizados</w:t>
      </w: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344"/>
        <w:gridCol w:w="1717"/>
        <w:gridCol w:w="2060"/>
        <w:gridCol w:w="2747"/>
        <w:gridCol w:w="344"/>
        <w:gridCol w:w="1717"/>
      </w:tblGrid>
      <w:tr>
        <w:trPr>
          <w:trHeight w:val="460" w:hRule="atLeast"/>
        </w:trPr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4808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right="7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4808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right="8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977"/>
              <w:rPr>
                <w:b/>
                <w:sz w:val="24"/>
              </w:rPr>
            </w:pPr>
            <w:r>
              <w:rPr>
                <w:b/>
                <w:sz w:val="24"/>
              </w:rPr>
              <w:t>Valoraciones de necesidades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cuidados</w:t>
            </w:r>
          </w:p>
        </w:tc>
        <w:tc>
          <w:tcPr>
            <w:tcW w:w="2061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7" w:right="979"/>
              <w:rPr>
                <w:b/>
                <w:sz w:val="24"/>
              </w:rPr>
            </w:pPr>
            <w:r>
              <w:rPr>
                <w:b/>
                <w:sz w:val="24"/>
              </w:rPr>
              <w:t>Valoraciones de necesidades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cuidados</w:t>
            </w:r>
          </w:p>
        </w:tc>
        <w:tc>
          <w:tcPr>
            <w:tcW w:w="2061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5151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Informes de enfermería al alta</w:t>
            </w:r>
          </w:p>
        </w:tc>
        <w:tc>
          <w:tcPr>
            <w:tcW w:w="171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5151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Informes de enfermería al alta</w:t>
            </w:r>
          </w:p>
        </w:tc>
        <w:tc>
          <w:tcPr>
            <w:tcW w:w="171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6" w:hRule="atLeast"/>
        </w:trPr>
        <w:tc>
          <w:tcPr>
            <w:tcW w:w="5151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ind w:left="99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Informes de Continuidad de Cuidados al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alta</w:t>
            </w:r>
          </w:p>
        </w:tc>
        <w:tc>
          <w:tcPr>
            <w:tcW w:w="1717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1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5151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ind w:left="97" w:right="418"/>
              <w:rPr>
                <w:b/>
                <w:sz w:val="24"/>
              </w:rPr>
            </w:pPr>
            <w:r>
              <w:rPr>
                <w:b/>
                <w:sz w:val="24"/>
              </w:rPr>
              <w:t>Informes de Continuidad de Cuidados al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alta</w:t>
            </w:r>
          </w:p>
        </w:tc>
        <w:tc>
          <w:tcPr>
            <w:tcW w:w="1717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85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Heading1"/>
        <w:tabs>
          <w:tab w:pos="14113" w:val="left" w:leader="none"/>
        </w:tabs>
        <w:spacing w:before="232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10. ACTIVIDAD DOCENTE E INVESTIGADORA EN PEDIATRÍA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line="278" w:lineRule="auto" w:before="1"/>
        <w:ind w:left="246" w:right="1103"/>
      </w:pPr>
      <w:r>
        <w:rPr/>
        <w:t>En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señalarse</w:t>
      </w:r>
      <w:r>
        <w:rPr>
          <w:spacing w:val="-9"/>
        </w:rPr>
        <w:t> </w:t>
      </w:r>
      <w:r>
        <w:rPr/>
        <w:t>afirmativamente,</w:t>
      </w:r>
      <w:r>
        <w:rPr>
          <w:spacing w:val="-10"/>
        </w:rPr>
        <w:t> </w:t>
      </w:r>
      <w:r>
        <w:rPr/>
        <w:t>debe</w:t>
      </w:r>
      <w:r>
        <w:rPr>
          <w:spacing w:val="-6"/>
        </w:rPr>
        <w:t> </w:t>
      </w:r>
      <w:r>
        <w:rPr/>
        <w:t>aportarse</w:t>
      </w:r>
      <w:r>
        <w:rPr>
          <w:spacing w:val="-8"/>
        </w:rPr>
        <w:t> </w:t>
      </w:r>
      <w:r>
        <w:rPr/>
        <w:t>Calendario</w:t>
      </w:r>
      <w:r>
        <w:rPr>
          <w:spacing w:val="6"/>
        </w:rPr>
        <w:t> </w:t>
      </w:r>
      <w:r>
        <w:rPr/>
        <w:t>en</w:t>
      </w:r>
      <w:r>
        <w:rPr>
          <w:spacing w:val="-20"/>
        </w:rPr>
        <w:t> </w:t>
      </w:r>
      <w:r>
        <w:rPr/>
        <w:t>documentación</w:t>
      </w:r>
      <w:r>
        <w:rPr>
          <w:spacing w:val="-13"/>
        </w:rPr>
        <w:t> </w:t>
      </w:r>
      <w:r>
        <w:rPr/>
        <w:t>adjunta,</w:t>
      </w:r>
      <w:r>
        <w:rPr>
          <w:spacing w:val="-7"/>
        </w:rPr>
        <w:t> </w:t>
      </w:r>
      <w:r>
        <w:rPr/>
        <w:t>con</w:t>
      </w:r>
      <w:r>
        <w:rPr>
          <w:spacing w:val="7"/>
        </w:rPr>
        <w:t> </w:t>
      </w:r>
      <w:r>
        <w:rPr/>
        <w:t>la</w:t>
      </w:r>
      <w:r>
        <w:rPr>
          <w:spacing w:val="-12"/>
        </w:rPr>
        <w:t> </w:t>
      </w:r>
      <w:r>
        <w:rPr/>
        <w:t>planificación</w:t>
      </w:r>
      <w:r>
        <w:rPr>
          <w:spacing w:val="-10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64"/>
        </w:rPr>
        <w:t> </w:t>
      </w:r>
      <w:r>
        <w:rPr/>
        <w:t>anterior</w:t>
      </w:r>
      <w:r>
        <w:rPr>
          <w:spacing w:val="-5"/>
        </w:rPr>
        <w:t> </w:t>
      </w:r>
      <w:r>
        <w:rPr/>
        <w:t>y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año</w:t>
      </w:r>
      <w:r>
        <w:rPr>
          <w:spacing w:val="-4"/>
        </w:rPr>
        <w:t> </w:t>
      </w:r>
      <w:r>
        <w:rPr/>
        <w:t>en</w:t>
      </w:r>
      <w:r>
        <w:rPr>
          <w:spacing w:val="-3"/>
        </w:rPr>
        <w:t> </w:t>
      </w:r>
      <w:r>
        <w:rPr/>
        <w:t>curso</w:t>
      </w: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5493"/>
        <w:gridCol w:w="4120"/>
      </w:tblGrid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conjuntas</w:t>
            </w:r>
          </w:p>
        </w:tc>
        <w:tc>
          <w:tcPr>
            <w:tcW w:w="4120" w:type="dxa"/>
          </w:tcPr>
          <w:p>
            <w:pPr>
              <w:pStyle w:val="TableParagraph"/>
              <w:tabs>
                <w:tab w:pos="221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35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3259" cy="142875"/>
                  <wp:effectExtent l="0" t="0" r="0" b="0"/>
                  <wp:docPr id="13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de Pediatría y Áreas Específicas</w:t>
            </w:r>
          </w:p>
        </w:tc>
        <w:tc>
          <w:tcPr>
            <w:tcW w:w="4120" w:type="dxa"/>
          </w:tcPr>
          <w:p>
            <w:pPr>
              <w:pStyle w:val="TableParagraph"/>
              <w:tabs>
                <w:tab w:pos="221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6"/>
              </w:rPr>
              <w:drawing>
                <wp:inline distT="0" distB="0" distL="0" distR="0">
                  <wp:extent cx="143259" cy="142875"/>
                  <wp:effectExtent l="0" t="0" r="0" b="0"/>
                  <wp:docPr id="13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6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1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6"/>
                <w:sz w:val="24"/>
              </w:rPr>
              <w:drawing>
                <wp:inline distT="0" distB="0" distL="0" distR="0">
                  <wp:extent cx="143259" cy="142875"/>
                  <wp:effectExtent l="0" t="0" r="0" b="0"/>
                  <wp:docPr id="14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2" name="image7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9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6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9613" w:type="dxa"/>
            <w:gridSpan w:val="2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clínicas específicas de Enfermería Pediátrica</w:t>
            </w:r>
          </w:p>
        </w:tc>
        <w:tc>
          <w:tcPr>
            <w:tcW w:w="4120" w:type="dxa"/>
          </w:tcPr>
          <w:p>
            <w:pPr>
              <w:pStyle w:val="TableParagraph"/>
              <w:tabs>
                <w:tab w:pos="2212" w:val="left" w:leader="none"/>
              </w:tabs>
              <w:spacing w:before="98"/>
              <w:ind w:left="152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5732" cy="145732"/>
                  <wp:effectExtent l="0" t="0" r="0" b="0"/>
                  <wp:docPr id="1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z w:val="20"/>
              </w:rPr>
              <w:t>   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  <w:tab/>
            </w:r>
            <w:r>
              <w:rPr>
                <w:rFonts w:ascii="Arial MT"/>
                <w:position w:val="-7"/>
                <w:sz w:val="24"/>
              </w:rPr>
              <w:drawing>
                <wp:inline distT="0" distB="0" distL="0" distR="0">
                  <wp:extent cx="145732" cy="145732"/>
                  <wp:effectExtent l="0" t="0" r="0" b="0"/>
                  <wp:docPr id="14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position w:val="-7"/>
                <w:sz w:val="24"/>
              </w:rPr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Seminarios del último año</w:t>
            </w:r>
          </w:p>
        </w:tc>
        <w:tc>
          <w:tcPr>
            <w:tcW w:w="412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Sesiones bibliográficas del último año</w:t>
            </w:r>
          </w:p>
        </w:tc>
        <w:tc>
          <w:tcPr>
            <w:tcW w:w="41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Actividades de formación continuada durante el último año</w:t>
            </w:r>
          </w:p>
        </w:tc>
        <w:tc>
          <w:tcPr>
            <w:tcW w:w="41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12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Otros:</w:t>
            </w:r>
          </w:p>
        </w:tc>
        <w:tc>
          <w:tcPr>
            <w:tcW w:w="9613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13733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ind w:left="152"/>
              <w:rPr>
                <w:rFonts w:ascii="Arial MT" w:hAns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4320"/>
                  <wp:effectExtent l="0" t="0" r="0" b="0"/>
                  <wp:docPr id="147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 w:hAnsi="Times New Roman"/>
                <w:sz w:val="20"/>
              </w:rPr>
              <w:t>    </w:t>
            </w:r>
            <w:r>
              <w:rPr>
                <w:rFonts w:ascii="Arial MT" w:hAnsi="Arial MT"/>
                <w:sz w:val="24"/>
              </w:rPr>
              <w:t>He adjuntado a la solicitud la Planificación de docencia del año anterior y del año en curso</w:t>
            </w:r>
          </w:p>
        </w:tc>
      </w:tr>
    </w:tbl>
    <w:p>
      <w:pPr>
        <w:spacing w:after="0"/>
        <w:rPr>
          <w:rFonts w:ascii="Arial MT" w:hAnsi="Arial MT"/>
          <w:sz w:val="24"/>
        </w:rPr>
        <w:sectPr>
          <w:pgSz w:w="15870" w:h="22460"/>
          <w:pgMar w:header="520" w:footer="453" w:top="2000" w:bottom="640" w:left="820" w:right="820"/>
        </w:sectPr>
      </w:pPr>
    </w:p>
    <w:p>
      <w:pPr>
        <w:pStyle w:val="Heading1"/>
        <w:tabs>
          <w:tab w:pos="14113" w:val="left" w:leader="none"/>
        </w:tabs>
        <w:spacing w:before="127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11. INDICADORES DE CALIDAD</w:t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 w:after="0"/>
        <w:rPr>
          <w:b/>
          <w:sz w:val="16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de pediatría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de pediatría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en neonatología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en neonatología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en cuidados intensivos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neonatales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en cuidados intensivos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neonatales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6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 w:right="204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en cuidados intensivos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pediátricos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Estancia media en cuidados intensivos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pediátricos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Índice de ocupación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Índice de ocupación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Tasa de mortalidad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Tasa de mortalidad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Tasa de mortalidad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Tasa de mortalidad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Tasa de mortalidad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Tasa de mortalidad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31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reingresos en menos de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30 días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Porcentaje de reingresos en menos de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30 días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5" w:hRule="atLeast"/>
        </w:trPr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Tasa de infecciones nosocomiales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Tasa de infecciones nosocomiales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6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 º de efectos adversos producidos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 º de efectos adversos producidos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15"/>
        </w:rPr>
      </w:pPr>
      <w:r>
        <w:rPr/>
        <w:pict>
          <v:shape style="position:absolute;margin-left:58.666668pt;margin-top:11.03431pt;width:628pt;height:.1pt;mso-position-horizontal-relative:page;mso-position-vertical-relative:paragraph;z-index:-15727616;mso-wrap-distance-left:0;mso-wrap-distance-right:0" coordorigin="1173,221" coordsize="12560,0" path="m1173,221l13733,221e" filled="false" stroked="true" strokeweight=".666667pt" strokecolor="#d8d8d8">
            <v:path arrowok="t"/>
            <v:stroke dashstyle="solid"/>
            <w10:wrap type="topAndBottom"/>
          </v:shape>
        </w:pict>
      </w: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78" w:lineRule="auto" w:before="229"/>
        <w:ind w:left="246" w:right="929"/>
      </w:pPr>
      <w:r>
        <w:rPr/>
        <w:t>Quejas</w:t>
      </w:r>
      <w:r>
        <w:rPr>
          <w:spacing w:val="-4"/>
        </w:rPr>
        <w:t> </w:t>
      </w:r>
      <w:r>
        <w:rPr/>
        <w:t>y reclamaciones</w:t>
      </w:r>
      <w:r>
        <w:rPr>
          <w:spacing w:val="-9"/>
        </w:rPr>
        <w:t> </w:t>
      </w:r>
      <w:r>
        <w:rPr/>
        <w:t>recibidas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Unidad</w:t>
      </w:r>
      <w:r>
        <w:rPr>
          <w:spacing w:val="-7"/>
        </w:rPr>
        <w:t> </w:t>
      </w:r>
      <w:r>
        <w:rPr/>
        <w:t>asistencial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Pediatría</w:t>
      </w:r>
      <w:r>
        <w:rPr>
          <w:spacing w:val="-8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dos</w:t>
      </w:r>
      <w:r>
        <w:rPr>
          <w:spacing w:val="-3"/>
        </w:rPr>
        <w:t> </w:t>
      </w:r>
      <w:r>
        <w:rPr/>
        <w:t>últimos</w:t>
      </w:r>
      <w:r>
        <w:rPr>
          <w:spacing w:val="-4"/>
        </w:rPr>
        <w:t> </w:t>
      </w:r>
      <w:r>
        <w:rPr/>
        <w:t>años</w:t>
      </w:r>
      <w:r>
        <w:rPr>
          <w:spacing w:val="-4"/>
        </w:rPr>
        <w:t> </w:t>
      </w:r>
      <w:r>
        <w:rPr/>
        <w:t>respecto</w:t>
      </w:r>
      <w:r>
        <w:rPr>
          <w:spacing w:val="-6"/>
        </w:rPr>
        <w:t> </w:t>
      </w:r>
      <w:r>
        <w:rPr/>
        <w:t>al</w:t>
      </w:r>
      <w:r>
        <w:rPr>
          <w:spacing w:val="-2"/>
        </w:rPr>
        <w:t> </w:t>
      </w:r>
      <w:r>
        <w:rPr/>
        <w:t>total,</w:t>
      </w:r>
      <w:r>
        <w:rPr>
          <w:spacing w:val="-2"/>
        </w:rPr>
        <w:t> </w:t>
      </w:r>
      <w:r>
        <w:rPr/>
        <w:t>y medidas</w:t>
      </w:r>
      <w:r>
        <w:rPr>
          <w:spacing w:val="-64"/>
        </w:rPr>
        <w:t> </w:t>
      </w:r>
      <w:r>
        <w:rPr/>
        <w:t>adoptadas.</w:t>
      </w: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687"/>
        <w:gridCol w:w="2060"/>
        <w:gridCol w:w="2060"/>
        <w:gridCol w:w="2060"/>
        <w:gridCol w:w="2747"/>
        <w:gridCol w:w="2060"/>
      </w:tblGrid>
      <w:tr>
        <w:trPr>
          <w:trHeight w:val="460" w:hRule="atLeast"/>
        </w:trPr>
        <w:tc>
          <w:tcPr>
            <w:tcW w:w="4807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1011" w:hRule="atLeast"/>
        </w:trPr>
        <w:tc>
          <w:tcPr>
            <w:tcW w:w="206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99" w:right="258"/>
              <w:rPr>
                <w:b/>
                <w:sz w:val="24"/>
              </w:rPr>
            </w:pPr>
            <w:r>
              <w:rPr>
                <w:b/>
                <w:sz w:val="24"/>
              </w:rPr>
              <w:t>Quejas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reclamaciones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recibidas</w:t>
            </w:r>
          </w:p>
        </w:tc>
        <w:tc>
          <w:tcPr>
            <w:tcW w:w="4807" w:type="dxa"/>
            <w:gridSpan w:val="3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left="98" w:right="259"/>
              <w:rPr>
                <w:b/>
                <w:sz w:val="24"/>
              </w:rPr>
            </w:pPr>
            <w:r>
              <w:rPr>
                <w:b/>
                <w:sz w:val="24"/>
              </w:rPr>
              <w:t>Quejas 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reclamaciones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recibidas</w:t>
            </w:r>
          </w:p>
        </w:tc>
        <w:tc>
          <w:tcPr>
            <w:tcW w:w="4807" w:type="dxa"/>
            <w:gridSpan w:val="2"/>
            <w:tcBorders>
              <w:top w:val="single" w:sz="8" w:space="0" w:color="D8D8D8"/>
              <w:bottom w:val="single" w:sz="12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2747" w:type="dxa"/>
            <w:gridSpan w:val="2"/>
            <w:tcBorders>
              <w:top w:val="single" w:sz="12" w:space="0" w:color="D8D8D8"/>
            </w:tcBorders>
          </w:tcPr>
          <w:p>
            <w:pPr>
              <w:pStyle w:val="TableParagraph"/>
              <w:spacing w:before="7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Medidas adoptadas</w:t>
            </w:r>
          </w:p>
        </w:tc>
        <w:tc>
          <w:tcPr>
            <w:tcW w:w="10987" w:type="dxa"/>
            <w:gridSpan w:val="5"/>
            <w:tcBorders>
              <w:top w:val="single" w:sz="12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Heading1"/>
        <w:tabs>
          <w:tab w:pos="14113" w:val="left" w:leader="none"/>
        </w:tabs>
        <w:spacing w:before="0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12. ANEXO ACTIVIDAD DE LAS ÁREAS ASISTENCIALES: CARDIOLOGÍA PEDIÁTRICA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46"/>
      </w:pPr>
      <w:r>
        <w:rPr/>
        <w:t>CARDIOLOGÍA</w:t>
      </w:r>
      <w:r>
        <w:rPr>
          <w:spacing w:val="-4"/>
        </w:rPr>
        <w:t> </w:t>
      </w:r>
      <w:r>
        <w:rPr/>
        <w:t>PEDIÁTRICA</w:t>
      </w:r>
    </w:p>
    <w:p>
      <w:pPr>
        <w:pStyle w:val="BodyText"/>
        <w:spacing w:before="44"/>
        <w:ind w:left="246"/>
      </w:pPr>
      <w:r>
        <w:rPr/>
        <w:t>10</w:t>
      </w:r>
      <w:r>
        <w:rPr>
          <w:spacing w:val="-3"/>
        </w:rPr>
        <w:t> </w:t>
      </w:r>
      <w:r>
        <w:rPr/>
        <w:t>GDRs más</w:t>
      </w:r>
      <w:r>
        <w:rPr>
          <w:spacing w:val="-2"/>
        </w:rPr>
        <w:t> </w:t>
      </w:r>
      <w:r>
        <w:rPr/>
        <w:t>frecuentes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 centro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Ingresos cardiología pediátrica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Ingresos cardiología pediátrica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520" w:footer="453" w:top="2000" w:bottom="640" w:left="820" w:right="820"/>
        </w:sect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2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3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4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5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6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7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8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9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10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11"/>
        <w:rPr>
          <w:sz w:val="13"/>
        </w:rPr>
      </w:pPr>
    </w:p>
    <w:p>
      <w:pPr>
        <w:pStyle w:val="Heading1"/>
        <w:tabs>
          <w:tab w:pos="14113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13. ANEXO ACTIVIDAD DE LAS ÁREAS ASISTENCIALES: GASTROENTEROLOGÍA PEDIÁTRICA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46"/>
      </w:pPr>
      <w:r>
        <w:rPr/>
        <w:t>GASTROENTEROLOGÍA</w:t>
      </w:r>
      <w:r>
        <w:rPr>
          <w:spacing w:val="-9"/>
        </w:rPr>
        <w:t> </w:t>
      </w:r>
      <w:r>
        <w:rPr/>
        <w:t>PEDIÁTRICA</w:t>
      </w:r>
    </w:p>
    <w:p>
      <w:pPr>
        <w:pStyle w:val="BodyText"/>
        <w:spacing w:before="44"/>
        <w:ind w:left="246"/>
      </w:pPr>
      <w:r>
        <w:rPr/>
        <w:t>10</w:t>
      </w:r>
      <w:r>
        <w:rPr>
          <w:spacing w:val="-3"/>
        </w:rPr>
        <w:t> </w:t>
      </w:r>
      <w:r>
        <w:rPr/>
        <w:t>GDRs más</w:t>
      </w:r>
      <w:r>
        <w:rPr>
          <w:spacing w:val="-2"/>
        </w:rPr>
        <w:t> </w:t>
      </w:r>
      <w:r>
        <w:rPr/>
        <w:t>frecuentes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 centro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Ingresos gastroenterología pediátrica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Ingresos gastroenterología pediátrica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1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2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3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pgSz w:w="15870" w:h="22460"/>
          <w:pgMar w:header="520" w:footer="453" w:top="2000" w:bottom="640" w:left="820" w:right="820"/>
        </w:sect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58" w:hRule="atLeast"/>
        </w:trPr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4</w:t>
            </w:r>
          </w:p>
        </w:tc>
        <w:tc>
          <w:tcPr>
            <w:tcW w:w="11674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5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6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7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8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9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10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11"/>
        <w:rPr>
          <w:sz w:val="13"/>
        </w:rPr>
      </w:pPr>
    </w:p>
    <w:p>
      <w:pPr>
        <w:pStyle w:val="Heading1"/>
        <w:tabs>
          <w:tab w:pos="14113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14. ANEXO ACTIVIDAD DE LAS ÁREAS ASISTENCIALES: NEUMOLOGÍA PEDIÁTRICA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46"/>
      </w:pPr>
      <w:r>
        <w:rPr/>
        <w:t>NEUMOLOGÍA</w:t>
      </w:r>
      <w:r>
        <w:rPr>
          <w:spacing w:val="-4"/>
        </w:rPr>
        <w:t> </w:t>
      </w:r>
      <w:r>
        <w:rPr/>
        <w:t>PEDIÁTRICA</w:t>
      </w:r>
    </w:p>
    <w:p>
      <w:pPr>
        <w:pStyle w:val="BodyText"/>
        <w:spacing w:before="44"/>
        <w:ind w:left="246"/>
      </w:pPr>
      <w:r>
        <w:rPr/>
        <w:t>10</w:t>
      </w:r>
      <w:r>
        <w:rPr>
          <w:spacing w:val="-3"/>
        </w:rPr>
        <w:t> </w:t>
      </w:r>
      <w:r>
        <w:rPr/>
        <w:t>GDRs más</w:t>
      </w:r>
      <w:r>
        <w:rPr>
          <w:spacing w:val="-2"/>
        </w:rPr>
        <w:t> </w:t>
      </w:r>
      <w:r>
        <w:rPr/>
        <w:t>frecuentes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 centro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Ingresos neumología pediátrica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Ingresos neumología pediátrica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1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2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3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4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5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6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520" w:footer="453" w:top="2000" w:bottom="640" w:left="820" w:right="820"/>
        </w:sect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7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8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9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10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11"/>
        <w:rPr>
          <w:sz w:val="13"/>
        </w:rPr>
      </w:pPr>
    </w:p>
    <w:p>
      <w:pPr>
        <w:pStyle w:val="Heading1"/>
        <w:tabs>
          <w:tab w:pos="14113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15. ANEXO ACTIVIDAD DE LAS ÁREAS ASISTENCIALES: NEUROPEDIATRÍA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46"/>
      </w:pPr>
      <w:r>
        <w:rPr/>
        <w:t>NEUROPEDIATRÍA</w:t>
      </w:r>
    </w:p>
    <w:p>
      <w:pPr>
        <w:pStyle w:val="BodyText"/>
        <w:spacing w:before="44"/>
        <w:ind w:left="246"/>
      </w:pPr>
      <w:r>
        <w:rPr/>
        <w:t>10</w:t>
      </w:r>
      <w:r>
        <w:rPr>
          <w:spacing w:val="-3"/>
        </w:rPr>
        <w:t> </w:t>
      </w:r>
      <w:r>
        <w:rPr/>
        <w:t>GDRs más</w:t>
      </w:r>
      <w:r>
        <w:rPr>
          <w:spacing w:val="-2"/>
        </w:rPr>
        <w:t> </w:t>
      </w:r>
      <w:r>
        <w:rPr/>
        <w:t>frecuentes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 centro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Ingresos neuropediatría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Ingresos neuropediatría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2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3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4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5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6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7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8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pgSz w:w="15870" w:h="22460"/>
          <w:pgMar w:header="520" w:footer="453" w:top="2000" w:bottom="640" w:left="820" w:right="820"/>
        </w:sect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58" w:hRule="atLeast"/>
        </w:trPr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9</w:t>
            </w:r>
          </w:p>
        </w:tc>
        <w:tc>
          <w:tcPr>
            <w:tcW w:w="11674" w:type="dxa"/>
            <w:gridSpan w:val="4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10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11"/>
        <w:rPr>
          <w:sz w:val="13"/>
        </w:rPr>
      </w:pPr>
    </w:p>
    <w:p>
      <w:pPr>
        <w:pStyle w:val="Heading1"/>
        <w:tabs>
          <w:tab w:pos="14113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16. ANEXO ACTIVIDAD DE LAS ÁREAS ASISTENCIALES: ENDOCRINOLOGÍA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46"/>
      </w:pPr>
      <w:r>
        <w:rPr/>
        <w:t>ENDOCRINOLOGÍA</w:t>
      </w:r>
    </w:p>
    <w:p>
      <w:pPr>
        <w:pStyle w:val="BodyText"/>
        <w:spacing w:before="44"/>
        <w:ind w:left="246"/>
      </w:pPr>
      <w:r>
        <w:rPr/>
        <w:t>10</w:t>
      </w:r>
      <w:r>
        <w:rPr>
          <w:spacing w:val="-3"/>
        </w:rPr>
        <w:t> </w:t>
      </w:r>
      <w:r>
        <w:rPr/>
        <w:t>GDRs más</w:t>
      </w:r>
      <w:r>
        <w:rPr>
          <w:spacing w:val="-2"/>
        </w:rPr>
        <w:t> </w:t>
      </w:r>
      <w:r>
        <w:rPr/>
        <w:t>frecuentes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 centro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Ingresos endocrinología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Ingresos endocrinología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2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3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4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5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6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7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8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9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10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pgSz w:w="15870" w:h="22460"/>
          <w:pgMar w:header="520" w:footer="453" w:top="2000" w:bottom="640" w:left="820" w:right="820"/>
        </w:sectPr>
      </w:pPr>
    </w:p>
    <w:p>
      <w:pPr>
        <w:pStyle w:val="Heading1"/>
        <w:tabs>
          <w:tab w:pos="14113" w:val="left" w:leader="none"/>
        </w:tabs>
        <w:spacing w:before="127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17. ANEXO ACTIVIDAD DE LAS ÁREAS ASISTENCIALES: NEFROLOGÍA PEDIÁTRICA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46"/>
      </w:pPr>
      <w:r>
        <w:rPr/>
        <w:t>NEFROLOGÍA</w:t>
      </w:r>
      <w:r>
        <w:rPr>
          <w:spacing w:val="-4"/>
        </w:rPr>
        <w:t> </w:t>
      </w:r>
      <w:r>
        <w:rPr/>
        <w:t>PEDIÁTRICA</w:t>
      </w:r>
    </w:p>
    <w:p>
      <w:pPr>
        <w:pStyle w:val="BodyText"/>
        <w:spacing w:before="44"/>
        <w:ind w:left="246"/>
      </w:pPr>
      <w:r>
        <w:rPr/>
        <w:t>10</w:t>
      </w:r>
      <w:r>
        <w:rPr>
          <w:spacing w:val="-3"/>
        </w:rPr>
        <w:t> </w:t>
      </w:r>
      <w:r>
        <w:rPr/>
        <w:t>GDRs más</w:t>
      </w:r>
      <w:r>
        <w:rPr>
          <w:spacing w:val="-2"/>
        </w:rPr>
        <w:t> </w:t>
      </w:r>
      <w:r>
        <w:rPr/>
        <w:t>frecuentes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 centro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Ingresos nefrología pediátrica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Ingresos nefrología pediátrica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2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3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4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5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6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7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8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9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10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pgSz w:w="15870" w:h="22460"/>
          <w:pgMar w:header="520" w:footer="453" w:top="2000" w:bottom="640" w:left="820" w:right="820"/>
        </w:sectPr>
      </w:pPr>
    </w:p>
    <w:p>
      <w:pPr>
        <w:pStyle w:val="Heading1"/>
        <w:tabs>
          <w:tab w:pos="14113" w:val="left" w:leader="none"/>
        </w:tabs>
        <w:spacing w:before="127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18. ANEXO ACTIVIDAD DE LAS ÁREAS ASISTENCIALES: ONCOLOGÍA PEDIÁTRICA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46"/>
      </w:pPr>
      <w:r>
        <w:rPr/>
        <w:t>ONCOLOGÍA</w:t>
      </w:r>
      <w:r>
        <w:rPr>
          <w:spacing w:val="-2"/>
        </w:rPr>
        <w:t> </w:t>
      </w:r>
      <w:r>
        <w:rPr/>
        <w:t>PEDIÁTRICA</w:t>
      </w:r>
    </w:p>
    <w:p>
      <w:pPr>
        <w:pStyle w:val="BodyText"/>
        <w:spacing w:before="44"/>
        <w:ind w:left="246"/>
      </w:pPr>
      <w:r>
        <w:rPr/>
        <w:t>10</w:t>
      </w:r>
      <w:r>
        <w:rPr>
          <w:spacing w:val="-3"/>
        </w:rPr>
        <w:t> </w:t>
      </w:r>
      <w:r>
        <w:rPr/>
        <w:t>GDRs más</w:t>
      </w:r>
      <w:r>
        <w:rPr>
          <w:spacing w:val="-2"/>
        </w:rPr>
        <w:t> </w:t>
      </w:r>
      <w:r>
        <w:rPr/>
        <w:t>frecuentes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 centro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Ingresos oncología pediátrica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Ingresos oncología pediátrica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2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3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4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5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6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7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8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9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10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pgSz w:w="15870" w:h="22460"/>
          <w:pgMar w:header="520" w:footer="453" w:top="2000" w:bottom="640" w:left="820" w:right="820"/>
        </w:sectPr>
      </w:pPr>
    </w:p>
    <w:p>
      <w:pPr>
        <w:pStyle w:val="Heading1"/>
        <w:tabs>
          <w:tab w:pos="14113" w:val="left" w:leader="none"/>
        </w:tabs>
        <w:spacing w:before="127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19. ANEXO ACTIVIDAD DE LAS ÁREAS ASISTENCIALES: SALUD MENTAL INFANTO-JUVENIL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46"/>
      </w:pPr>
      <w:r>
        <w:rPr>
          <w:w w:val="95"/>
        </w:rPr>
        <w:t>SALUD</w:t>
      </w:r>
      <w:r>
        <w:rPr>
          <w:spacing w:val="121"/>
        </w:rPr>
        <w:t> </w:t>
      </w:r>
      <w:r>
        <w:rPr>
          <w:w w:val="95"/>
        </w:rPr>
        <w:t>MENTAL</w:t>
      </w:r>
      <w:r>
        <w:rPr>
          <w:spacing w:val="35"/>
          <w:w w:val="95"/>
        </w:rPr>
        <w:t> </w:t>
      </w:r>
      <w:r>
        <w:rPr>
          <w:w w:val="95"/>
        </w:rPr>
        <w:t>INFANTO-JUVENIL</w:t>
      </w:r>
    </w:p>
    <w:p>
      <w:pPr>
        <w:pStyle w:val="BodyText"/>
        <w:spacing w:before="44"/>
        <w:ind w:left="246"/>
      </w:pPr>
      <w:r>
        <w:rPr/>
        <w:t>10</w:t>
      </w:r>
      <w:r>
        <w:rPr>
          <w:spacing w:val="-3"/>
        </w:rPr>
        <w:t> </w:t>
      </w:r>
      <w:r>
        <w:rPr/>
        <w:t>GDRs más</w:t>
      </w:r>
      <w:r>
        <w:rPr>
          <w:spacing w:val="-2"/>
        </w:rPr>
        <w:t> </w:t>
      </w:r>
      <w:r>
        <w:rPr/>
        <w:t>frecuentes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 centro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Ingresos Salud Mental Infanto-Juvenil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Ingresos Salud Mental Infanto-Juvenil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sesiones consulta/semana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primeras consultas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N.º de consultas sucesivas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2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3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4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5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6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7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8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9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10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spacing w:after="0"/>
        <w:jc w:val="right"/>
        <w:rPr>
          <w:rFonts w:ascii="Arial MT"/>
          <w:sz w:val="24"/>
        </w:rPr>
        <w:sectPr>
          <w:pgSz w:w="15870" w:h="22460"/>
          <w:pgMar w:header="520" w:footer="453" w:top="2000" w:bottom="640" w:left="820" w:right="820"/>
        </w:sectPr>
      </w:pPr>
    </w:p>
    <w:p>
      <w:pPr>
        <w:pStyle w:val="Heading1"/>
        <w:tabs>
          <w:tab w:pos="14113" w:val="left" w:leader="none"/>
        </w:tabs>
        <w:spacing w:before="127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20. ANEXO ACTIVIDAD DE LAS ÁREAS ASISTENCIALES: NEONATOLOGÍA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5"/>
        <w:rPr>
          <w:b/>
          <w:sz w:val="26"/>
        </w:rPr>
      </w:pPr>
    </w:p>
    <w:p>
      <w:pPr>
        <w:pStyle w:val="BodyText"/>
        <w:ind w:left="246"/>
      </w:pPr>
      <w:r>
        <w:rPr/>
        <w:t>NEONATOLOGÍA</w:t>
      </w:r>
    </w:p>
    <w:p>
      <w:pPr>
        <w:pStyle w:val="BodyText"/>
        <w:spacing w:before="44"/>
        <w:ind w:left="246"/>
      </w:pPr>
      <w:r>
        <w:rPr/>
        <w:t>10</w:t>
      </w:r>
      <w:r>
        <w:rPr>
          <w:spacing w:val="-3"/>
        </w:rPr>
        <w:t> </w:t>
      </w:r>
      <w:r>
        <w:rPr/>
        <w:t>GDRs más</w:t>
      </w:r>
      <w:r>
        <w:rPr>
          <w:spacing w:val="-2"/>
        </w:rPr>
        <w:t> </w:t>
      </w:r>
      <w:r>
        <w:rPr/>
        <w:t>frecuentes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 centro</w:t>
      </w:r>
    </w:p>
    <w:p>
      <w:pPr>
        <w:pStyle w:val="BodyText"/>
        <w:spacing w:before="9" w:after="1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Ingresos Neonatología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Ingresos Neonatología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2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3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4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5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6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7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8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4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9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3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6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10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11"/>
        <w:rPr>
          <w:sz w:val="20"/>
        </w:rPr>
      </w:pPr>
    </w:p>
    <w:p>
      <w:pPr>
        <w:pStyle w:val="Heading1"/>
        <w:tabs>
          <w:tab w:pos="14113" w:val="left" w:leader="none"/>
        </w:tabs>
        <w:spacing w:line="254" w:lineRule="auto" w:before="0"/>
        <w:ind w:right="111"/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21. ANEXO ACTIVIDAD DE LAS ÁREAS ASISTENCIALES: CUIDADOS INTENSIVOS NEONATALES Y</w:t>
        <w:tab/>
      </w:r>
      <w:r>
        <w:rPr/>
        <w:t> PEDIÁTRICOS</w:t>
      </w:r>
    </w:p>
    <w:p>
      <w:pPr>
        <w:spacing w:line="240" w:lineRule="auto" w:before="1"/>
        <w:rPr>
          <w:b/>
          <w:sz w:val="25"/>
        </w:rPr>
      </w:pPr>
    </w:p>
    <w:p>
      <w:pPr>
        <w:pStyle w:val="BodyText"/>
        <w:ind w:left="246"/>
      </w:pPr>
      <w:r>
        <w:rPr/>
        <w:t>CUIDADOS</w:t>
      </w:r>
      <w:r>
        <w:rPr>
          <w:spacing w:val="-5"/>
        </w:rPr>
        <w:t> </w:t>
      </w:r>
      <w:r>
        <w:rPr/>
        <w:t>INTENSIVOS</w:t>
      </w:r>
      <w:r>
        <w:rPr>
          <w:spacing w:val="-6"/>
        </w:rPr>
        <w:t> </w:t>
      </w:r>
      <w:r>
        <w:rPr/>
        <w:t>NEONATALESY</w:t>
      </w:r>
      <w:r>
        <w:rPr>
          <w:spacing w:val="-2"/>
        </w:rPr>
        <w:t> </w:t>
      </w:r>
      <w:r>
        <w:rPr/>
        <w:t>PEDIÁTRICOS</w:t>
      </w:r>
    </w:p>
    <w:p>
      <w:pPr>
        <w:pStyle w:val="BodyText"/>
        <w:spacing w:before="44"/>
        <w:ind w:left="246"/>
      </w:pPr>
      <w:r>
        <w:rPr/>
        <w:t>10</w:t>
      </w:r>
      <w:r>
        <w:rPr>
          <w:spacing w:val="-3"/>
        </w:rPr>
        <w:t> </w:t>
      </w:r>
      <w:r>
        <w:rPr/>
        <w:t>GDRs más</w:t>
      </w:r>
      <w:r>
        <w:rPr>
          <w:spacing w:val="-2"/>
        </w:rPr>
        <w:t> </w:t>
      </w:r>
      <w:r>
        <w:rPr/>
        <w:t>frecuentes</w:t>
      </w:r>
      <w:r>
        <w:rPr>
          <w:spacing w:val="-7"/>
        </w:rPr>
        <w:t> </w:t>
      </w:r>
      <w:r>
        <w:rPr/>
        <w:t>en</w:t>
      </w:r>
      <w:r>
        <w:rPr>
          <w:spacing w:val="-3"/>
        </w:rPr>
        <w:t> </w:t>
      </w:r>
      <w:r>
        <w:rPr/>
        <w:t>el centro</w:t>
      </w: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Año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728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Ingresos cuidados intensivos</w:t>
            </w:r>
            <w:r>
              <w:rPr>
                <w:b/>
                <w:spacing w:val="-65"/>
                <w:sz w:val="24"/>
              </w:rPr>
              <w:t> </w:t>
            </w:r>
            <w:r>
              <w:rPr>
                <w:b/>
                <w:sz w:val="24"/>
              </w:rPr>
              <w:t>neonatales-pediátricos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8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Ingresos cuidados intensivos</w:t>
            </w:r>
            <w:r>
              <w:rPr>
                <w:b/>
                <w:spacing w:val="-64"/>
                <w:sz w:val="24"/>
              </w:rPr>
              <w:t> </w:t>
            </w:r>
            <w:r>
              <w:rPr>
                <w:b/>
                <w:sz w:val="24"/>
              </w:rPr>
              <w:t>neonatales-pediátricos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8" w:hRule="atLeast"/>
        </w:trPr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5870" w:h="22460"/>
          <w:pgMar w:header="520" w:footer="453" w:top="2000" w:bottom="640" w:left="820" w:right="820"/>
        </w:sectPr>
      </w:pPr>
    </w:p>
    <w:tbl>
      <w:tblPr>
        <w:tblW w:w="0" w:type="auto"/>
        <w:jc w:val="left"/>
        <w:tblInd w:w="255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0"/>
        <w:gridCol w:w="2747"/>
        <w:gridCol w:w="2060"/>
        <w:gridCol w:w="4807"/>
        <w:gridCol w:w="2060"/>
      </w:tblGrid>
      <w:tr>
        <w:trPr>
          <w:trHeight w:val="460" w:hRule="atLeast"/>
        </w:trPr>
        <w:tc>
          <w:tcPr>
            <w:tcW w:w="4807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2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3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4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5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6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7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8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9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  <w:tr>
        <w:trPr>
          <w:trHeight w:val="457" w:hRule="atLeast"/>
        </w:trPr>
        <w:tc>
          <w:tcPr>
            <w:tcW w:w="206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GDR 10</w:t>
            </w:r>
          </w:p>
        </w:tc>
        <w:tc>
          <w:tcPr>
            <w:tcW w:w="11674" w:type="dxa"/>
            <w:gridSpan w:val="4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4807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70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  <w:tc>
          <w:tcPr>
            <w:tcW w:w="4807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Nº casos</w:t>
            </w:r>
          </w:p>
        </w:tc>
        <w:tc>
          <w:tcPr>
            <w:tcW w:w="2060" w:type="dxa"/>
            <w:tcBorders>
              <w:top w:val="single" w:sz="8" w:space="0" w:color="D8D8D8"/>
            </w:tcBorders>
          </w:tcPr>
          <w:p>
            <w:pPr>
              <w:pStyle w:val="TableParagraph"/>
              <w:spacing w:before="73"/>
              <w:ind w:right="83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0</w:t>
            </w:r>
          </w:p>
        </w:tc>
      </w:tr>
    </w:tbl>
    <w:p>
      <w:pPr>
        <w:pStyle w:val="BodyText"/>
        <w:spacing w:before="11"/>
        <w:rPr>
          <w:sz w:val="13"/>
        </w:rPr>
      </w:pPr>
    </w:p>
    <w:p>
      <w:pPr>
        <w:pStyle w:val="Heading1"/>
        <w:tabs>
          <w:tab w:pos="14113" w:val="left" w:leader="none"/>
        </w:tabs>
      </w:pPr>
      <w:r>
        <w:rPr>
          <w:shd w:fill="C6CCCE" w:color="auto" w:val="clear"/>
        </w:rPr>
        <w:t> </w:t>
      </w:r>
      <w:r>
        <w:rPr>
          <w:shd w:fill="C6CCCE" w:color="auto" w:val="clear"/>
        </w:rPr>
        <w:t>22. ANEXO ACTIVIDAD DE LAS ÁREAS ASISTENCIALES: OTRAS ÁREAS</w:t>
        <w:tab/>
      </w:r>
    </w:p>
    <w:p>
      <w:pPr>
        <w:spacing w:line="240" w:lineRule="auto" w:before="0"/>
        <w:rPr>
          <w:b/>
          <w:sz w:val="30"/>
        </w:rPr>
      </w:pPr>
    </w:p>
    <w:p>
      <w:pPr>
        <w:spacing w:line="240" w:lineRule="auto" w:before="4"/>
        <w:rPr>
          <w:b/>
          <w:sz w:val="26"/>
        </w:rPr>
      </w:pPr>
    </w:p>
    <w:p>
      <w:pPr>
        <w:pStyle w:val="BodyText"/>
        <w:spacing w:before="1"/>
        <w:ind w:left="246"/>
      </w:pPr>
      <w:r>
        <w:rPr/>
        <w:t>Describir</w:t>
      </w:r>
      <w:r>
        <w:rPr>
          <w:spacing w:val="-6"/>
        </w:rPr>
        <w:t> </w:t>
      </w:r>
      <w:r>
        <w:rPr/>
        <w:t>actividad</w:t>
      </w:r>
      <w:r>
        <w:rPr>
          <w:spacing w:val="-6"/>
        </w:rPr>
        <w:t> </w:t>
      </w:r>
      <w:r>
        <w:rPr/>
        <w:t>asistencial</w:t>
      </w:r>
      <w:r>
        <w:rPr>
          <w:spacing w:val="-7"/>
        </w:rPr>
        <w:t> </w:t>
      </w:r>
      <w:r>
        <w:rPr/>
        <w:t>y GDRs de</w:t>
      </w:r>
      <w:r>
        <w:rPr>
          <w:spacing w:val="14"/>
        </w:rPr>
        <w:t> </w:t>
      </w:r>
      <w:r>
        <w:rPr/>
        <w:t>Otras</w:t>
      </w:r>
      <w:r>
        <w:rPr>
          <w:spacing w:val="-18"/>
        </w:rPr>
        <w:t> </w:t>
      </w:r>
      <w:r>
        <w:rPr/>
        <w:t>áreas</w:t>
      </w:r>
      <w:r>
        <w:rPr>
          <w:spacing w:val="-5"/>
        </w:rPr>
        <w:t> </w:t>
      </w:r>
      <w:r>
        <w:rPr/>
        <w:t>opcionales</w:t>
      </w:r>
      <w:r>
        <w:rPr>
          <w:spacing w:val="7"/>
        </w:rPr>
        <w:t> </w:t>
      </w:r>
      <w:r>
        <w:rPr/>
        <w:t>de</w:t>
      </w:r>
      <w:r>
        <w:rPr>
          <w:spacing w:val="-20"/>
        </w:rPr>
        <w:t> </w:t>
      </w:r>
      <w:r>
        <w:rPr/>
        <w:t>la</w:t>
      </w:r>
      <w:r>
        <w:rPr>
          <w:spacing w:val="-2"/>
        </w:rPr>
        <w:t> </w:t>
      </w:r>
      <w:r>
        <w:rPr/>
        <w:t>especialidad</w:t>
      </w:r>
    </w:p>
    <w:p>
      <w:pPr>
        <w:pStyle w:val="BodyText"/>
        <w:spacing w:before="4"/>
        <w:rPr>
          <w:sz w:val="19"/>
        </w:rPr>
      </w:pPr>
      <w:r>
        <w:rPr/>
        <w:pict>
          <v:group style="position:absolute;margin-left:53pt;margin-top:13.090739pt;width:687.35pt;height:24.5pt;mso-position-horizontal-relative:page;mso-position-vertical-relative:paragraph;z-index:-15727104;mso-wrap-distance-left:0;mso-wrap-distance-right:0" coordorigin="1060,262" coordsize="13747,490">
            <v:shape style="position:absolute;left:1066;top:268;width:13734;height:476" coordorigin="1067,268" coordsize="13734,476" path="m1067,268l3127,268,3127,744,1067,744,1067,268xm3127,268l14800,268,14800,744,3127,744,3127,268xe" filled="false" stroked="true" strokeweight=".666667pt" strokecolor="#d8d8d8">
              <v:path arrowok="t"/>
              <v:stroke dashstyle="solid"/>
            </v:shape>
            <v:shape style="position:absolute;left:1066;top:268;width:2060;height:476" type="#_x0000_t202" filled="false" stroked="true" strokeweight=".666667pt" strokecolor="#d8d8d8">
              <v:textbox inset="0,0,0,0">
                <w:txbxContent>
                  <w:p>
                    <w:pPr>
                      <w:spacing w:before="72"/>
                      <w:ind w:left="9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Indicar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pgSz w:w="15870" w:h="22460"/>
      <w:pgMar w:header="520" w:footer="453" w:top="2000" w:bottom="64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2.34668pt;margin-top:1089.003296pt;width:92.45pt;height:15.45pt;mso-position-horizontal-relative:page;mso-position-vertical-relative:page;z-index:-18160640" type="#_x0000_t202" filled="false" stroked="false">
          <v:textbox inset="0,0,0,0">
            <w:txbxContent>
              <w:p>
                <w:pPr>
                  <w:pStyle w:val="BodyText"/>
                  <w:spacing w:before="12"/>
                  <w:ind w:left="20"/>
                </w:pPr>
                <w:r>
                  <w:rPr/>
                  <w:t>Página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/>
                  <w:t> de 14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5154816">
          <wp:simplePos x="0" y="0"/>
          <wp:positionH relativeFrom="page">
            <wp:posOffset>592666</wp:posOffset>
          </wp:positionH>
          <wp:positionV relativeFrom="page">
            <wp:posOffset>330199</wp:posOffset>
          </wp:positionV>
          <wp:extent cx="3185583" cy="91016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85583" cy="9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4.833344pt;margin-top:34.136677pt;width:236.05pt;height:47.45pt;mso-position-horizontal-relative:page;mso-position-vertical-relative:page;z-index:-18161152" type="#_x0000_t202" filled="false" stroked="false">
          <v:textbox inset="0,0,0,0">
            <w:txbxContent>
              <w:p>
                <w:pPr>
                  <w:pStyle w:val="BodyText"/>
                  <w:spacing w:line="278" w:lineRule="auto" w:before="12"/>
                  <w:ind w:left="20" w:right="1185"/>
                </w:pPr>
                <w:r>
                  <w:rPr/>
                  <w:t>FORMULARIO</w:t>
                </w:r>
                <w:r>
                  <w:rPr>
                    <w:spacing w:val="-12"/>
                  </w:rPr>
                  <w:t> </w:t>
                </w:r>
                <w:r>
                  <w:rPr/>
                  <w:t>ESPECÍFICO</w:t>
                </w:r>
                <w:r>
                  <w:rPr>
                    <w:spacing w:val="-13"/>
                  </w:rPr>
                  <w:t> </w:t>
                </w:r>
                <w:r>
                  <w:rPr/>
                  <w:t>DE</w:t>
                </w:r>
                <w:r>
                  <w:rPr>
                    <w:spacing w:val="-64"/>
                  </w:rPr>
                  <w:t> </w:t>
                </w:r>
                <w:r>
                  <w:rPr/>
                  <w:t>ACREDITACIÓN</w:t>
                </w:r>
                <w:r>
                  <w:rPr>
                    <w:spacing w:val="-35"/>
                  </w:rPr>
                  <w:t> </w:t>
                </w:r>
                <w:r>
                  <w:rPr/>
                  <w:t>UDM</w:t>
                </w:r>
              </w:p>
              <w:p>
                <w:pPr>
                  <w:pStyle w:val="BodyText"/>
                  <w:spacing w:line="276" w:lineRule="exact"/>
                  <w:ind w:left="20"/>
                </w:pPr>
                <w:r>
                  <w:rPr/>
                  <w:t>PEDIATRÍA-DISPOSITIVO</w:t>
                </w:r>
                <w:r>
                  <w:rPr>
                    <w:spacing w:val="-41"/>
                  </w:rPr>
                  <w:t> </w:t>
                </w:r>
                <w:r>
                  <w:rPr/>
                  <w:t>HOSPITALARIO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113"/>
      <w:outlineLvl w:val="1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2024-05-31T09:43:11Z</dcterms:created>
  <dcterms:modified xsi:type="dcterms:W3CDTF">2024-05-31T09:43:11Z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