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1. DENOMINACIÓN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3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1. DENOMINACIÓN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before="61"/>
        <w:rPr>
          <w:rFonts w:ascii="Times New Roman"/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2100"/>
        <w:gridCol w:w="2800"/>
        <w:gridCol w:w="2100"/>
        <w:gridCol w:w="4900"/>
      </w:tblGrid>
      <w:tr>
        <w:trPr>
          <w:trHeight w:val="460" w:hRule="atLeast"/>
        </w:trPr>
        <w:tc>
          <w:tcPr>
            <w:tcW w:w="420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Denominación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Localidad</w:t>
            </w:r>
          </w:p>
        </w:tc>
        <w:tc>
          <w:tcPr>
            <w:tcW w:w="49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Provincia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Adscrito </w:t>
            </w:r>
            <w:r>
              <w:rPr>
                <w:b/>
                <w:spacing w:val="-5"/>
                <w:sz w:val="24"/>
              </w:rPr>
              <w:t>a: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42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Entidad titular del </w:t>
            </w:r>
            <w:r>
              <w:rPr>
                <w:b/>
                <w:spacing w:val="-2"/>
                <w:sz w:val="24"/>
              </w:rPr>
              <w:t>dispositivo</w:t>
            </w:r>
          </w:p>
        </w:tc>
        <w:tc>
          <w:tcPr>
            <w:tcW w:w="98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rFonts w:ascii="Times New Roman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2. CAPACIDAD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8128;mso-wrap-distance-left:0;mso-wrap-distance-right:0" type="#_x0000_t202" id="docshape4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2. CAPACIDAD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22"/>
        <w:rPr>
          <w:rFonts w:ascii="Times New Roman"/>
        </w:rPr>
      </w:pPr>
    </w:p>
    <w:p>
      <w:pPr>
        <w:spacing w:before="1"/>
        <w:ind w:left="333" w:right="0" w:firstLine="0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3217333</wp:posOffset>
                </wp:positionH>
                <wp:positionV relativeFrom="paragraph">
                  <wp:posOffset>-53748</wp:posOffset>
                </wp:positionV>
                <wp:extent cx="6308090" cy="125095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308090" cy="1250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single" w:sz="6" w:space="0" w:color="D8D8D8"/>
                                <w:left w:val="single" w:sz="6" w:space="0" w:color="D8D8D8"/>
                                <w:bottom w:val="single" w:sz="6" w:space="0" w:color="D8D8D8"/>
                                <w:right w:val="single" w:sz="6" w:space="0" w:color="D8D8D8"/>
                                <w:insideH w:val="single" w:sz="6" w:space="0" w:color="D8D8D8"/>
                                <w:insideV w:val="single" w:sz="6" w:space="0" w:color="D8D8D8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565"/>
                              <w:gridCol w:w="6236"/>
                            </w:tblGrid>
                            <w:tr>
                              <w:trPr>
                                <w:trHeight w:val="482" w:hRule="atLeast"/>
                              </w:trPr>
                              <w:tc>
                                <w:tcPr>
                                  <w:tcW w:w="98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71" w:val="left" w:leader="none"/>
                                    </w:tabs>
                                    <w:spacing w:before="79"/>
                                    <w:ind w:left="1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Obstetricia 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Ginecología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 Obstétrico-Ginecológica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(Matrón/a)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35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9801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D8D8D8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671" w:val="left" w:leader="none"/>
                                    </w:tabs>
                                    <w:spacing w:before="132"/>
                                    <w:ind w:left="17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Obstetricia 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Ginecología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ab/>
                                    <w:t>Enfermería Obstétrico-Ginecológica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(Matrón/a)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1" w:hRule="atLeast"/>
                              </w:trPr>
                              <w:tc>
                                <w:tcPr>
                                  <w:tcW w:w="3565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6" w:type="dxa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3.333328pt;margin-top:-4.232162pt;width:496.7pt;height:98.5pt;mso-position-horizontal-relative:page;mso-position-vertical-relative:paragraph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single" w:sz="6" w:space="0" w:color="D8D8D8"/>
                          <w:left w:val="single" w:sz="6" w:space="0" w:color="D8D8D8"/>
                          <w:bottom w:val="single" w:sz="6" w:space="0" w:color="D8D8D8"/>
                          <w:right w:val="single" w:sz="6" w:space="0" w:color="D8D8D8"/>
                          <w:insideH w:val="single" w:sz="6" w:space="0" w:color="D8D8D8"/>
                          <w:insideV w:val="single" w:sz="6" w:space="0" w:color="D8D8D8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565"/>
                        <w:gridCol w:w="6236"/>
                      </w:tblGrid>
                      <w:tr>
                        <w:trPr>
                          <w:trHeight w:val="482" w:hRule="atLeast"/>
                        </w:trPr>
                        <w:tc>
                          <w:tcPr>
                            <w:tcW w:w="9801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3671" w:val="left" w:leader="none"/>
                              </w:tabs>
                              <w:spacing w:before="79"/>
                              <w:ind w:left="1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Obstetricia 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Ginecología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 Obstétrico-Ginecológica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(Matrón/a)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35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9801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shd w:val="clear" w:color="auto" w:fill="D8D8D8"/>
                          </w:tcPr>
                          <w:p>
                            <w:pPr>
                              <w:pStyle w:val="TableParagraph"/>
                              <w:tabs>
                                <w:tab w:pos="3671" w:val="left" w:leader="none"/>
                              </w:tabs>
                              <w:spacing w:before="132"/>
                              <w:ind w:left="17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Obstetricia y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Ginecología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Enfermería Obstétrico-Ginecológica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(Matrón/a)</w:t>
                            </w:r>
                          </w:p>
                        </w:tc>
                      </w:tr>
                      <w:tr>
                        <w:trPr>
                          <w:trHeight w:val="461" w:hRule="atLeast"/>
                        </w:trPr>
                        <w:tc>
                          <w:tcPr>
                            <w:tcW w:w="3565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6236" w:type="dxa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z w:val="24"/>
        </w:rPr>
        <w:t>Duración estancia </w:t>
      </w:r>
      <w:r>
        <w:rPr>
          <w:b/>
          <w:spacing w:val="-2"/>
          <w:sz w:val="24"/>
        </w:rPr>
        <w:t>formativa</w:t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85"/>
        <w:rPr>
          <w:b/>
          <w:sz w:val="24"/>
        </w:rPr>
      </w:pPr>
    </w:p>
    <w:p>
      <w:pPr>
        <w:spacing w:before="0"/>
        <w:ind w:left="333" w:right="0" w:firstLine="0"/>
        <w:jc w:val="left"/>
        <w:rPr>
          <w:b/>
          <w:sz w:val="24"/>
        </w:rPr>
      </w:pPr>
      <w:r>
        <w:rPr>
          <w:b/>
          <w:sz w:val="24"/>
        </w:rPr>
        <w:t>Capacidad docente </w:t>
      </w:r>
      <w:r>
        <w:rPr>
          <w:b/>
          <w:spacing w:val="-2"/>
          <w:sz w:val="24"/>
        </w:rPr>
        <w:t>(turnos/año)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508000</wp:posOffset>
                </wp:positionH>
                <wp:positionV relativeFrom="paragraph">
                  <wp:posOffset>210919</wp:posOffset>
                </wp:positionV>
                <wp:extent cx="9059545" cy="33909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3. RESPONSABLE / COLABORADOR DOCENTE DEL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DISPOSITIVO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6.607813pt;width:713.35pt;height:26.7pt;mso-position-horizontal-relative:page;mso-position-vertical-relative:paragraph;z-index:-15727616;mso-wrap-distance-left:0;mso-wrap-distance-right:0" type="#_x0000_t202" id="docshape6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3. RESPONSABLE / COLABORADOR DOCENTE DEL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DISPOSITIVO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272"/>
        <w:rPr>
          <w:b/>
          <w:sz w:val="24"/>
        </w:rPr>
      </w:pPr>
    </w:p>
    <w:p>
      <w:pPr>
        <w:pStyle w:val="BodyText"/>
        <w:ind w:left="233"/>
      </w:pPr>
      <w:r>
        <w:rPr/>
        <w:t>Campos</w:t>
      </w:r>
      <w:r>
        <w:rPr>
          <w:spacing w:val="-6"/>
        </w:rPr>
        <w:t> </w:t>
      </w:r>
      <w:r>
        <w:rPr/>
        <w:t>obligatorios</w:t>
      </w:r>
      <w:r>
        <w:rPr>
          <w:spacing w:val="-11"/>
        </w:rPr>
        <w:t> </w:t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proceda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0"/>
        <w:gridCol w:w="350"/>
        <w:gridCol w:w="5600"/>
        <w:gridCol w:w="2100"/>
        <w:gridCol w:w="4900"/>
      </w:tblGrid>
      <w:tr>
        <w:trPr>
          <w:trHeight w:val="460" w:hRule="atLeast"/>
        </w:trPr>
        <w:tc>
          <w:tcPr>
            <w:tcW w:w="105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9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105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Dº/Dª</w:t>
            </w:r>
          </w:p>
        </w:tc>
        <w:tc>
          <w:tcPr>
            <w:tcW w:w="595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Especialidad</w:t>
            </w:r>
          </w:p>
        </w:tc>
        <w:tc>
          <w:tcPr>
            <w:tcW w:w="49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58" w:hRule="atLeast"/>
        </w:trPr>
        <w:tc>
          <w:tcPr>
            <w:tcW w:w="14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69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Otros</w:t>
            </w:r>
          </w:p>
        </w:tc>
        <w:tc>
          <w:tcPr>
            <w:tcW w:w="12600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2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508000</wp:posOffset>
                </wp:positionH>
                <wp:positionV relativeFrom="paragraph">
                  <wp:posOffset>82550</wp:posOffset>
                </wp:positionV>
                <wp:extent cx="9059545" cy="33909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4.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HUMANOS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6.5pt;width:713.35pt;height:26.7pt;mso-position-horizontal-relative:page;mso-position-vertical-relative:paragraph;z-index:-15727104;mso-wrap-distance-left:0;mso-wrap-distance-right:0" type="#_x0000_t202" id="docshape7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4.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HUMANOS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72"/>
      </w:pPr>
    </w:p>
    <w:p>
      <w:pPr>
        <w:pStyle w:val="BodyText"/>
        <w:ind w:left="233"/>
      </w:pPr>
      <w:r>
        <w:rPr/>
        <w:t>Indicar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2"/>
        </w:rPr>
        <w:t>profesionales</w:t>
      </w:r>
    </w:p>
    <w:p>
      <w:pPr>
        <w:pStyle w:val="BodyText"/>
        <w:spacing w:before="32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2800"/>
      </w:tblGrid>
      <w:tr>
        <w:trPr>
          <w:trHeight w:val="460" w:hRule="atLeast"/>
        </w:trPr>
        <w:tc>
          <w:tcPr>
            <w:tcW w:w="11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Obstetricia y </w:t>
            </w:r>
            <w:r>
              <w:rPr>
                <w:b/>
                <w:spacing w:val="-2"/>
                <w:sz w:val="24"/>
              </w:rPr>
              <w:t>Ginecología</w:t>
            </w:r>
          </w:p>
        </w:tc>
        <w:tc>
          <w:tcPr>
            <w:tcW w:w="2800" w:type="dxa"/>
            <w:tcBorders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Especialistas en Enfermería Obstétrico-Ginecológica </w:t>
            </w:r>
            <w:r>
              <w:rPr>
                <w:b/>
                <w:spacing w:val="-2"/>
                <w:sz w:val="24"/>
              </w:rPr>
              <w:t>(Matrón/a)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Enfermeros/as de Cuidados </w:t>
            </w:r>
            <w:r>
              <w:rPr>
                <w:b/>
                <w:spacing w:val="-2"/>
                <w:sz w:val="24"/>
              </w:rPr>
              <w:t>Generales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Terapeutas </w:t>
            </w:r>
            <w:r>
              <w:rPr>
                <w:b/>
                <w:spacing w:val="-2"/>
                <w:sz w:val="24"/>
              </w:rPr>
              <w:t>Ocupacionales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1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Trabajadores/as </w:t>
            </w:r>
            <w:r>
              <w:rPr>
                <w:b/>
                <w:spacing w:val="-2"/>
                <w:sz w:val="24"/>
              </w:rPr>
              <w:t>Sociales</w:t>
            </w:r>
          </w:p>
        </w:tc>
        <w:tc>
          <w:tcPr>
            <w:tcW w:w="2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</w:t>
            </w:r>
            <w:r>
              <w:rPr>
                <w:b/>
                <w:spacing w:val="-2"/>
                <w:sz w:val="24"/>
              </w:rPr>
              <w:t>profesionales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5"/>
          <w:footerReference w:type="default" r:id="rId6"/>
          <w:type w:val="continuous"/>
          <w:pgSz w:w="15870" w:h="22460"/>
          <w:pgMar w:header="453" w:footer="453" w:top="1980" w:bottom="640" w:left="700" w:right="680"/>
          <w:pgNumType w:start="1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9059545" cy="339090"/>
                <wp:effectExtent l="0" t="0" r="0" b="0"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5. ÁREA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FÍSICA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713.35pt;height:26.7pt;mso-position-horizontal-relative:char;mso-position-vertical-relative:line" type="#_x0000_t202" id="docshape8" filled="true" fillcolor="#c6ccce" stroked="false">
                <w10:anchorlock/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5. ÁREA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FÍSICA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60"/>
      </w:pPr>
    </w:p>
    <w:p>
      <w:pPr>
        <w:pStyle w:val="BodyText"/>
        <w:ind w:left="233"/>
      </w:pPr>
      <w:r>
        <w:rPr/>
        <w:t>Indicar</w:t>
      </w:r>
      <w:r>
        <w:rPr>
          <w:spacing w:val="-5"/>
        </w:rPr>
        <w:t> </w:t>
      </w:r>
      <w:r>
        <w:rPr/>
        <w:t>el</w:t>
      </w:r>
      <w:r>
        <w:rPr>
          <w:spacing w:val="-2"/>
        </w:rPr>
        <w:t> </w:t>
      </w:r>
      <w:r>
        <w:rPr/>
        <w:t>número</w:t>
      </w:r>
      <w:r>
        <w:rPr>
          <w:spacing w:val="-7"/>
        </w:rPr>
        <w:t> </w:t>
      </w:r>
      <w:r>
        <w:rPr/>
        <w:t>obligatoriamente</w:t>
      </w:r>
      <w:r>
        <w:rPr>
          <w:spacing w:val="-15"/>
        </w:rPr>
        <w:t> </w:t>
      </w:r>
      <w:r>
        <w:rPr/>
        <w:t>según</w:t>
      </w:r>
      <w:r>
        <w:rPr>
          <w:spacing w:val="-6"/>
        </w:rPr>
        <w:t> </w:t>
      </w:r>
      <w:r>
        <w:rPr>
          <w:spacing w:val="-2"/>
        </w:rPr>
        <w:t>proceda</w:t>
      </w:r>
    </w:p>
    <w:p>
      <w:pPr>
        <w:pStyle w:val="BodyText"/>
        <w:spacing w:before="3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0"/>
        <w:gridCol w:w="4200"/>
      </w:tblGrid>
      <w:tr>
        <w:trPr>
          <w:trHeight w:val="460" w:hRule="atLeast"/>
        </w:trPr>
        <w:tc>
          <w:tcPr>
            <w:tcW w:w="9800" w:type="dxa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Camas</w:t>
            </w:r>
          </w:p>
        </w:tc>
        <w:tc>
          <w:tcPr>
            <w:tcW w:w="4200" w:type="dxa"/>
            <w:tcBorders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98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Consultas </w:t>
            </w:r>
            <w:r>
              <w:rPr>
                <w:b/>
                <w:spacing w:val="-2"/>
                <w:sz w:val="24"/>
              </w:rPr>
              <w:t>externas</w:t>
            </w:r>
          </w:p>
        </w:tc>
        <w:tc>
          <w:tcPr>
            <w:tcW w:w="4200" w:type="dxa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right="82"/>
              <w:jc w:val="right"/>
              <w:rPr>
                <w:rFonts w:ascii="Arial MT"/>
                <w:sz w:val="24"/>
              </w:rPr>
            </w:pPr>
            <w:r>
              <w:rPr>
                <w:rFonts w:ascii="Arial MT"/>
                <w:spacing w:val="-10"/>
                <w:sz w:val="24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14000" w:type="dxa"/>
            <w:gridSpan w:val="2"/>
            <w:tcBorders>
              <w:top w:val="single" w:sz="8" w:space="0" w:color="D8D8D8"/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del área </w:t>
            </w:r>
            <w:r>
              <w:rPr>
                <w:b/>
                <w:spacing w:val="-2"/>
                <w:sz w:val="24"/>
              </w:rPr>
              <w:t>física</w:t>
            </w:r>
          </w:p>
        </w:tc>
      </w:tr>
      <w:tr>
        <w:trPr>
          <w:trHeight w:val="944" w:hRule="atLeast"/>
        </w:trPr>
        <w:tc>
          <w:tcPr>
            <w:tcW w:w="14000" w:type="dxa"/>
            <w:gridSpan w:val="2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1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508000</wp:posOffset>
                </wp:positionH>
                <wp:positionV relativeFrom="paragraph">
                  <wp:posOffset>147743</wp:posOffset>
                </wp:positionV>
                <wp:extent cx="9059545" cy="33909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6. RECURSOS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MATERIALES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1.633333pt;width:713.35pt;height:26.7pt;mso-position-horizontal-relative:page;mso-position-vertical-relative:paragraph;z-index:-15725568;mso-wrap-distance-left:0;mso-wrap-distance-right:0" type="#_x0000_t202" id="docshape9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6. RECURSOS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MATERIALES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3"/>
        <w:rPr>
          <w:sz w:val="20"/>
        </w:rPr>
      </w:pPr>
    </w:p>
    <w:tbl>
      <w:tblPr>
        <w:tblW w:w="0" w:type="auto"/>
        <w:jc w:val="left"/>
        <w:tblInd w:w="24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  <w:insideH w:val="single" w:sz="6" w:space="0" w:color="D8D8D8"/>
          <w:insideV w:val="single" w:sz="6" w:space="0" w:color="D8D8D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0"/>
        <w:gridCol w:w="1387"/>
        <w:gridCol w:w="1414"/>
      </w:tblGrid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Sistema de archivo de Historias Clínicas </w:t>
            </w:r>
            <w:r>
              <w:rPr>
                <w:b/>
                <w:spacing w:val="-2"/>
                <w:sz w:val="24"/>
              </w:rPr>
              <w:t>informatizado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32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2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proceso </w:t>
            </w:r>
            <w:r>
              <w:rPr>
                <w:b/>
                <w:spacing w:val="-2"/>
                <w:sz w:val="24"/>
              </w:rPr>
              <w:t>enfermero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32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2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4" name="Image 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Registro diferenciado de actividades de promoción y prevención para la </w:t>
            </w:r>
            <w:r>
              <w:rPr>
                <w:b/>
                <w:spacing w:val="-2"/>
                <w:sz w:val="24"/>
              </w:rPr>
              <w:t>salud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32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5" name="Image 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2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6" name="Image 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91" w:hRule="atLeast"/>
        </w:trPr>
        <w:tc>
          <w:tcPr>
            <w:tcW w:w="11200" w:type="dxa"/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Disponibilidad de medios </w:t>
            </w:r>
            <w:r>
              <w:rPr>
                <w:b/>
                <w:spacing w:val="-2"/>
                <w:sz w:val="24"/>
              </w:rPr>
              <w:t>audiovisuales</w:t>
            </w:r>
          </w:p>
        </w:tc>
        <w:tc>
          <w:tcPr>
            <w:tcW w:w="1387" w:type="dxa"/>
            <w:tcBorders>
              <w:right w:val="nil"/>
            </w:tcBorders>
          </w:tcPr>
          <w:p>
            <w:pPr>
              <w:pStyle w:val="TableParagraph"/>
              <w:spacing w:before="98"/>
              <w:ind w:right="432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Si</w:t>
            </w:r>
          </w:p>
        </w:tc>
        <w:tc>
          <w:tcPr>
            <w:tcW w:w="1414" w:type="dxa"/>
            <w:tcBorders>
              <w:left w:val="nil"/>
            </w:tcBorders>
          </w:tcPr>
          <w:p>
            <w:pPr>
              <w:pStyle w:val="TableParagraph"/>
              <w:spacing w:before="98"/>
              <w:ind w:right="325"/>
              <w:jc w:val="center"/>
              <w:rPr>
                <w:rFonts w:ascii="Arial MT"/>
                <w:sz w:val="24"/>
              </w:rPr>
            </w:pPr>
            <w:r>
              <w:rPr>
                <w:position w:val="-7"/>
              </w:rPr>
              <w:drawing>
                <wp:inline distT="0" distB="0" distL="0" distR="0">
                  <wp:extent cx="143933" cy="143933"/>
                  <wp:effectExtent l="0" t="0" r="0" b="0"/>
                  <wp:docPr id="18" name="Image 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7"/>
              </w:rPr>
            </w:r>
            <w:r>
              <w:rPr>
                <w:rFonts w:ascii="Times New Roman"/>
                <w:spacing w:val="80"/>
                <w:sz w:val="20"/>
              </w:rPr>
              <w:t> </w:t>
            </w:r>
            <w:r>
              <w:rPr>
                <w:rFonts w:ascii="Arial MT"/>
                <w:sz w:val="24"/>
              </w:rPr>
              <w:t>No</w:t>
            </w:r>
          </w:p>
        </w:tc>
      </w:tr>
      <w:tr>
        <w:trPr>
          <w:trHeight w:val="460" w:hRule="atLeast"/>
        </w:trPr>
        <w:tc>
          <w:tcPr>
            <w:tcW w:w="14001" w:type="dxa"/>
            <w:gridSpan w:val="3"/>
            <w:tcBorders>
              <w:bottom w:val="single" w:sz="8" w:space="0" w:color="D8D8D8"/>
            </w:tcBorders>
          </w:tcPr>
          <w:p>
            <w:pPr>
              <w:pStyle w:val="TableParagraph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Otros recursos </w:t>
            </w:r>
            <w:r>
              <w:rPr>
                <w:b/>
                <w:spacing w:val="-2"/>
                <w:sz w:val="24"/>
              </w:rPr>
              <w:t>materiales</w:t>
            </w:r>
          </w:p>
        </w:tc>
      </w:tr>
      <w:tr>
        <w:trPr>
          <w:trHeight w:val="944" w:hRule="atLeast"/>
        </w:trPr>
        <w:tc>
          <w:tcPr>
            <w:tcW w:w="14001" w:type="dxa"/>
            <w:gridSpan w:val="3"/>
            <w:tcBorders>
              <w:top w:val="single" w:sz="8" w:space="0" w:color="D8D8D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508000</wp:posOffset>
                </wp:positionH>
                <wp:positionV relativeFrom="paragraph">
                  <wp:posOffset>149436</wp:posOffset>
                </wp:positionV>
                <wp:extent cx="9059545" cy="339090"/>
                <wp:effectExtent l="0" t="0" r="0" b="0"/>
                <wp:wrapTopAndBottom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059545" cy="339090"/>
                        </a:xfrm>
                        <a:prstGeom prst="rect">
                          <a:avLst/>
                        </a:prstGeom>
                        <a:solidFill>
                          <a:srgbClr val="C6CCCE"/>
                        </a:solidFill>
                      </wps:spPr>
                      <wps:txbx>
                        <w:txbxContent>
                          <w:p>
                            <w:pPr>
                              <w:spacing w:before="110"/>
                              <w:ind w:left="77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7. INDICADORES DE ACTIVIDAD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ASISTENCIAL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pt;margin-top:11.766666pt;width:713.35pt;height:26.7pt;mso-position-horizontal-relative:page;mso-position-vertical-relative:paragraph;z-index:-15725056;mso-wrap-distance-left:0;mso-wrap-distance-right:0" type="#_x0000_t202" id="docshape10" filled="true" fillcolor="#c6ccce" stroked="false">
                <v:textbox inset="0,0,0,0">
                  <w:txbxContent>
                    <w:p>
                      <w:pPr>
                        <w:spacing w:before="110"/>
                        <w:ind w:left="77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7. INDICADORES DE ACTIVIDAD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ASISTENCIAL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588433</wp:posOffset>
                </wp:positionH>
                <wp:positionV relativeFrom="paragraph">
                  <wp:posOffset>687069</wp:posOffset>
                </wp:positionV>
                <wp:extent cx="8898890" cy="92329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8898890" cy="923290"/>
                          <a:chExt cx="8898890" cy="92329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233" y="4233"/>
                            <a:ext cx="88900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000" h="914400">
                                <a:moveTo>
                                  <a:pt x="0" y="0"/>
                                </a:moveTo>
                                <a:lnTo>
                                  <a:pt x="8890000" y="0"/>
                                </a:lnTo>
                                <a:lnTo>
                                  <a:pt x="8890000" y="302259"/>
                                </a:lnTo>
                                <a:lnTo>
                                  <a:pt x="0" y="3022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8890000" h="914400">
                                <a:moveTo>
                                  <a:pt x="0" y="304800"/>
                                </a:moveTo>
                                <a:lnTo>
                                  <a:pt x="0" y="914400"/>
                                </a:lnTo>
                              </a:path>
                              <a:path w="8890000" h="914400">
                                <a:moveTo>
                                  <a:pt x="8890000" y="304800"/>
                                </a:moveTo>
                                <a:lnTo>
                                  <a:pt x="8890000" y="914400"/>
                                </a:lnTo>
                              </a:path>
                              <a:path w="8890000" h="914400">
                                <a:moveTo>
                                  <a:pt x="0" y="304800"/>
                                </a:moveTo>
                                <a:lnTo>
                                  <a:pt x="8890000" y="304800"/>
                                </a:lnTo>
                              </a:path>
                              <a:path w="8890000" h="914400">
                                <a:moveTo>
                                  <a:pt x="0" y="914400"/>
                                </a:moveTo>
                                <a:lnTo>
                                  <a:pt x="8890000" y="914400"/>
                                </a:lnTo>
                              </a:path>
                            </a:pathLst>
                          </a:cu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8466" y="8466"/>
                            <a:ext cx="8881745" cy="2940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93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Realizar una descripción de las distintas actividades asistenciales del dispositivo durante los 2 últimos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>años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54.099998pt;width:700.7pt;height:72.7pt;mso-position-horizontal-relative:page;mso-position-vertical-relative:paragraph;z-index:-15724544;mso-wrap-distance-left:0;mso-wrap-distance-right:0" id="docshapegroup11" coordorigin="927,1082" coordsize="14014,1454">
                <v:shape style="position:absolute;left:933;top:1088;width:14000;height:1440" id="docshape12" coordorigin="933,1089" coordsize="14000,1440" path="m933,1089l14933,1089,14933,1565,933,1565,933,1089xm933,1569l933,2529m14933,1569l14933,2529m933,1569l14933,1569m933,2529l14933,2529e" filled="false" stroked="true" strokeweight=".666667pt" strokecolor="#d8d8d8">
                  <v:path arrowok="t"/>
                  <v:stroke dashstyle="solid"/>
                </v:shape>
                <v:shape style="position:absolute;left:940;top:1095;width:13987;height:463" type="#_x0000_t202" id="docshape13" filled="false" stroked="false">
                  <v:textbox inset="0,0,0,0">
                    <w:txbxContent>
                      <w:p>
                        <w:pPr>
                          <w:spacing w:before="72"/>
                          <w:ind w:left="93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Realizar una descripción de las distintas actividades asistenciales del dispositivo durante los 2 últimos 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años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588433</wp:posOffset>
                </wp:positionH>
                <wp:positionV relativeFrom="paragraph">
                  <wp:posOffset>1669203</wp:posOffset>
                </wp:positionV>
                <wp:extent cx="8898890" cy="31369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8898890" cy="313690"/>
                          <a:chExt cx="8898890" cy="31369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600" y="101600"/>
                            <a:ext cx="143933" cy="1439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box 25"/>
                        <wps:cNvSpPr txBox="1"/>
                        <wps:spPr>
                          <a:xfrm>
                            <a:off x="4233" y="4233"/>
                            <a:ext cx="8890000" cy="304800"/>
                          </a:xfrm>
                          <a:prstGeom prst="rect">
                            <a:avLst/>
                          </a:prstGeom>
                          <a:ln w="8466">
                            <a:solidFill>
                              <a:srgbClr val="D8D8D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72"/>
                                <w:ind w:left="573" w:right="0" w:firstLine="0"/>
                                <w:jc w:val="left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Marcar en el caso de adjuntar a la solicitud una memoria asistencial de los 2 años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4"/>
                                </w:rPr>
                                <w:t>previos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6.333332pt;margin-top:131.433334pt;width:700.7pt;height:24.7pt;mso-position-horizontal-relative:page;mso-position-vertical-relative:paragraph;z-index:-15724032;mso-wrap-distance-left:0;mso-wrap-distance-right:0" id="docshapegroup14" coordorigin="927,2629" coordsize="14014,494">
                <v:shape style="position:absolute;left:1086;top:2788;width:227;height:227" type="#_x0000_t75" id="docshape15" stroked="false">
                  <v:imagedata r:id="rId7" o:title=""/>
                </v:shape>
                <v:shape style="position:absolute;left:933;top:2635;width:14000;height:480" type="#_x0000_t202" id="docshape16" filled="false" stroked="true" strokeweight=".666667pt" strokecolor="#d8d8d8">
                  <v:textbox inset="0,0,0,0">
                    <w:txbxContent>
                      <w:p>
                        <w:pPr>
                          <w:spacing w:before="72"/>
                          <w:ind w:left="573" w:right="0" w:firstLine="0"/>
                          <w:jc w:val="left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Marcar en el caso de adjuntar a la solicitud una memoria asistencial de los 2 años </w:t>
                        </w:r>
                        <w:r>
                          <w:rPr>
                            <w:rFonts w:ascii="Arial MT" w:hAnsi="Arial MT"/>
                            <w:spacing w:val="-2"/>
                            <w:sz w:val="24"/>
                          </w:rPr>
                          <w:t>previos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9"/>
        <w:rPr>
          <w:sz w:val="20"/>
        </w:rPr>
      </w:pPr>
    </w:p>
    <w:p>
      <w:pPr>
        <w:pStyle w:val="BodyText"/>
        <w:rPr>
          <w:sz w:val="6"/>
        </w:rPr>
      </w:pPr>
    </w:p>
    <w:sectPr>
      <w:pgSz w:w="15870" w:h="22460"/>
      <w:pgMar w:header="453" w:footer="453" w:top="1980" w:bottom="640" w:left="7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2224">
              <wp:simplePos x="0" y="0"/>
              <wp:positionH relativeFrom="page">
                <wp:posOffset>4558622</wp:posOffset>
              </wp:positionH>
              <wp:positionV relativeFrom="page">
                <wp:posOffset>13830341</wp:posOffset>
              </wp:positionV>
              <wp:extent cx="966469" cy="19621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966469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/>
                            <w:t>Página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/>
                            <w:t> de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58.946655pt;margin-top:1089.003296pt;width:76.1pt;height:15.45pt;mso-position-horizontal-relative:page;mso-position-vertical-relative:page;z-index:-15904256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20"/>
                    </w:pPr>
                    <w:r>
                      <w:rPr/>
                      <w:t>Página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/>
                      <w:t> de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1200">
          <wp:simplePos x="0" y="0"/>
          <wp:positionH relativeFrom="page">
            <wp:posOffset>508000</wp:posOffset>
          </wp:positionH>
          <wp:positionV relativeFrom="page">
            <wp:posOffset>287866</wp:posOffset>
          </wp:positionV>
          <wp:extent cx="3270250" cy="934357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70250" cy="934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11712">
              <wp:simplePos x="0" y="0"/>
              <wp:positionH relativeFrom="page">
                <wp:posOffset>6284383</wp:posOffset>
              </wp:positionH>
              <wp:positionV relativeFrom="page">
                <wp:posOffset>391202</wp:posOffset>
              </wp:positionV>
              <wp:extent cx="2800350" cy="60261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00350" cy="602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78" w:lineRule="auto"/>
                            <w:ind w:left="20" w:right="18"/>
                          </w:pPr>
                          <w:r>
                            <w:rPr/>
                            <w:t>FORMULARIO ESPECÍFICO DE ACREDITACIÓN</w:t>
                          </w:r>
                          <w:r>
                            <w:rPr>
                              <w:spacing w:val="-24"/>
                            </w:rPr>
                            <w:t> </w:t>
                          </w:r>
                          <w:r>
                            <w:rPr/>
                            <w:t>UDM OBSTETRICIA Y GINECOLOGÍA-OTROS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DISPOSITIVOS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94.833344pt;margin-top:30.803345pt;width:220.5pt;height:47.45pt;mso-position-horizontal-relative:page;mso-position-vertical-relative:page;z-index:-1590476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78" w:lineRule="auto"/>
                      <w:ind w:left="20" w:right="18"/>
                    </w:pPr>
                    <w:r>
                      <w:rPr/>
                      <w:t>FORMULARIO ESPECÍFICO DE ACREDITACIÓN</w:t>
                    </w:r>
                    <w:r>
                      <w:rPr>
                        <w:spacing w:val="-24"/>
                      </w:rPr>
                      <w:t> </w:t>
                    </w:r>
                    <w:r>
                      <w:rPr/>
                      <w:t>UDM OBSTETRICIA Y GINECOLOGÍA-OTROS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2"/>
                      </w:rPr>
                      <w:t>DISPOSITIVOS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2024-05-31T11:15:57Z</dcterms:created>
  <dcterms:modified xsi:type="dcterms:W3CDTF">2024-05-31T11:15:57Z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Producer">
    <vt:lpwstr>jsPDF 2.5.1</vt:lpwstr>
  </property>
  <property fmtid="{D5CDD505-2E9C-101B-9397-08002B2CF9AE}" pid="4" name="LastSaved">
    <vt:filetime>2024-05-31T00:00:00Z</vt:filetime>
  </property>
</Properties>
</file>